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9DDA8F" w14:textId="782BFB60" w:rsidR="00E31615" w:rsidRPr="00E31615" w:rsidRDefault="00E31615" w:rsidP="00E31615">
      <w:pPr>
        <w:pStyle w:val="a5"/>
        <w:keepLines/>
        <w:tabs>
          <w:tab w:val="right" w:pos="10440"/>
          <w:tab w:val="right" w:pos="13323"/>
        </w:tabs>
        <w:rPr>
          <w:rFonts w:eastAsia="新細明體" w:cs="Arial"/>
          <w:b w:val="0"/>
          <w:sz w:val="24"/>
          <w:szCs w:val="24"/>
          <w:lang w:eastAsia="zh-TW"/>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t>R4-21</w:t>
      </w:r>
      <w:r w:rsidR="00E51F8B">
        <w:rPr>
          <w:rFonts w:eastAsia="新細明體" w:cs="Arial" w:hint="eastAsia"/>
          <w:sz w:val="24"/>
          <w:szCs w:val="24"/>
          <w:lang w:eastAsia="zh-TW"/>
        </w:rPr>
        <w:t>7088</w:t>
      </w:r>
      <w:bookmarkStart w:id="2" w:name="_GoBack"/>
      <w:bookmarkEnd w:id="2"/>
    </w:p>
    <w:p w14:paraId="50093CCB" w14:textId="3F2DE186" w:rsidR="00C01A94" w:rsidRPr="00D92F41" w:rsidRDefault="00E31615" w:rsidP="00C01A94">
      <w:pPr>
        <w:pStyle w:val="a5"/>
        <w:tabs>
          <w:tab w:val="right" w:pos="9781"/>
          <w:tab w:val="right" w:pos="13323"/>
        </w:tabs>
        <w:outlineLvl w:val="0"/>
        <w:rPr>
          <w:b w:val="0"/>
          <w:sz w:val="24"/>
          <w:szCs w:val="24"/>
          <w:lang w:eastAsia="zh-CN"/>
        </w:rPr>
      </w:pPr>
      <w:r w:rsidRPr="00CD5A36">
        <w:rPr>
          <w:sz w:val="24"/>
          <w:szCs w:val="24"/>
          <w:lang w:eastAsia="zh-CN"/>
        </w:rPr>
        <w:t xml:space="preserve">Electronic Meeting, </w:t>
      </w:r>
      <w:r>
        <w:rPr>
          <w:sz w:val="24"/>
          <w:szCs w:val="24"/>
          <w:lang w:eastAsia="zh-CN"/>
        </w:rPr>
        <w:t>Apr. 12-</w:t>
      </w:r>
      <w:r w:rsidRPr="005820C4">
        <w:rPr>
          <w:sz w:val="24"/>
          <w:szCs w:val="24"/>
          <w:lang w:eastAsia="zh-CN"/>
        </w:rPr>
        <w:t>20, 2021</w:t>
      </w:r>
    </w:p>
    <w:p w14:paraId="281D4F2F" w14:textId="77777777" w:rsidR="00926815" w:rsidRDefault="00926815" w:rsidP="00811EEE">
      <w:pPr>
        <w:ind w:left="1985" w:hanging="1985"/>
        <w:rPr>
          <w:rFonts w:cs="Arial"/>
          <w:b/>
          <w:bCs/>
        </w:rPr>
      </w:pPr>
    </w:p>
    <w:p w14:paraId="07737AFF" w14:textId="0E308C92"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821FF1">
        <w:rPr>
          <w:rFonts w:cs="Arial"/>
          <w:b/>
          <w:bCs/>
        </w:rPr>
        <w:t>5.1.2.</w:t>
      </w:r>
      <w:r w:rsidR="00F359AC">
        <w:rPr>
          <w:rFonts w:cs="Arial"/>
          <w:b/>
          <w:bCs/>
        </w:rPr>
        <w:t>3</w:t>
      </w:r>
    </w:p>
    <w:p w14:paraId="74422F99"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2A28EBCE" w14:textId="52A5F976" w:rsidR="00174EC2" w:rsidRPr="00307813" w:rsidRDefault="0034111C" w:rsidP="007A4FCF">
      <w:pPr>
        <w:ind w:left="1985" w:hanging="1985"/>
        <w:rPr>
          <w:rFonts w:cs="Arial"/>
          <w:b/>
          <w:bCs/>
        </w:rPr>
      </w:pPr>
      <w:r w:rsidRPr="000C45FD">
        <w:rPr>
          <w:rFonts w:cs="Arial"/>
          <w:b/>
          <w:bCs/>
        </w:rPr>
        <w:t>Title:</w:t>
      </w:r>
      <w:r w:rsidRPr="000C45FD">
        <w:rPr>
          <w:rFonts w:cs="Arial"/>
          <w:b/>
          <w:bCs/>
        </w:rPr>
        <w:tab/>
      </w:r>
      <w:r w:rsidR="00F359AC">
        <w:rPr>
          <w:b/>
        </w:rPr>
        <w:t>Discussion</w:t>
      </w:r>
      <w:r w:rsidR="00F359AC" w:rsidRPr="00F359AC">
        <w:rPr>
          <w:b/>
        </w:rPr>
        <w:t xml:space="preserve"> on Scell activation </w:t>
      </w:r>
      <w:r w:rsidR="004042FC" w:rsidRPr="00F359AC">
        <w:rPr>
          <w:b/>
        </w:rPr>
        <w:t>requirement</w:t>
      </w:r>
      <w:r w:rsidR="00F359AC" w:rsidRPr="00F359AC">
        <w:rPr>
          <w:b/>
        </w:rPr>
        <w:t xml:space="preserve"> in NR-U</w:t>
      </w:r>
      <w:r w:rsidR="00307813">
        <w:rPr>
          <w:b/>
        </w:rPr>
        <w:t xml:space="preserve"> </w:t>
      </w:r>
    </w:p>
    <w:p w14:paraId="7EEB14F9" w14:textId="59AA7FE5"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1B909E2E" w14:textId="15DE1975" w:rsidR="0034111C" w:rsidRPr="000C45FD" w:rsidRDefault="00EE7FA7" w:rsidP="00544349">
      <w:pPr>
        <w:pStyle w:val="1"/>
        <w:numPr>
          <w:ilvl w:val="0"/>
          <w:numId w:val="1"/>
        </w:numPr>
        <w:rPr>
          <w:rFonts w:ascii="Calibri" w:hAnsi="Calibri"/>
          <w:lang w:eastAsia="zh-CN"/>
        </w:rPr>
      </w:pPr>
      <w:r w:rsidRPr="000C45FD">
        <w:rPr>
          <w:rFonts w:ascii="Calibri" w:hAnsi="Calibri"/>
        </w:rPr>
        <w:t>Introduction</w:t>
      </w:r>
    </w:p>
    <w:p w14:paraId="5D9FB62D" w14:textId="0CE8DDE7" w:rsidR="00627792" w:rsidRPr="00FE4DCC" w:rsidRDefault="00FE4DCC" w:rsidP="00FE4DCC">
      <w:pPr>
        <w:jc w:val="both"/>
        <w:rPr>
          <w:rFonts w:eastAsia="新細明體"/>
        </w:rPr>
      </w:pPr>
      <w:r>
        <w:rPr>
          <w:rFonts w:eastAsia="新細明體"/>
        </w:rPr>
        <w:t>The</w:t>
      </w:r>
      <w:r w:rsidR="00FF051C">
        <w:rPr>
          <w:rFonts w:eastAsia="新細明體"/>
        </w:rPr>
        <w:t xml:space="preserve"> remaining issues of SCell activation</w:t>
      </w:r>
      <w:r>
        <w:rPr>
          <w:rFonts w:eastAsia="新細明體"/>
        </w:rPr>
        <w:t xml:space="preserve"> in the WF [1]</w:t>
      </w:r>
      <w:r w:rsidR="00256C03">
        <w:rPr>
          <w:rFonts w:eastAsia="新細明體"/>
        </w:rPr>
        <w:t xml:space="preserve"> are </w:t>
      </w:r>
      <w:r w:rsidR="00FF051C">
        <w:rPr>
          <w:rFonts w:eastAsia="新細明體"/>
        </w:rPr>
        <w:t>addressed</w:t>
      </w:r>
      <w:r w:rsidR="00256C03">
        <w:rPr>
          <w:rFonts w:eastAsia="新細明體"/>
        </w:rPr>
        <w:t xml:space="preserve"> in this paper. </w:t>
      </w:r>
    </w:p>
    <w:p w14:paraId="4D52D00D" w14:textId="0DBE0B12" w:rsidR="002015E0" w:rsidRPr="0034151C" w:rsidRDefault="00691FD0" w:rsidP="0034151C">
      <w:pPr>
        <w:pStyle w:val="1"/>
        <w:numPr>
          <w:ilvl w:val="0"/>
          <w:numId w:val="1"/>
        </w:numPr>
        <w:rPr>
          <w:sz w:val="32"/>
        </w:rPr>
      </w:pPr>
      <w:r w:rsidRPr="00691FD0">
        <w:rPr>
          <w:sz w:val="32"/>
          <w:lang w:val="en-US"/>
        </w:rPr>
        <w:t>Applicability of SCell activation requirements when sCellDeactivationTimer is NOT configured</w:t>
      </w:r>
      <w:r w:rsidR="00334AFE">
        <w:rPr>
          <w:sz w:val="32"/>
        </w:rPr>
        <w:t xml:space="preserve"> </w:t>
      </w:r>
      <w:bookmarkStart w:id="3" w:name="_Ref54190708"/>
    </w:p>
    <w:p w14:paraId="2C764FF0" w14:textId="77777777" w:rsidR="00D47F72" w:rsidRDefault="00D23FC3" w:rsidP="00D23FC3">
      <w:pPr>
        <w:jc w:val="both"/>
        <w:rPr>
          <w:rFonts w:eastAsia="新細明體"/>
        </w:rPr>
      </w:pPr>
      <w:r>
        <w:rPr>
          <w:rFonts w:eastAsia="新細明體" w:hint="eastAsia"/>
        </w:rPr>
        <w:t xml:space="preserve">In the last meeting, the </w:t>
      </w:r>
      <w:r>
        <w:rPr>
          <w:rFonts w:eastAsia="新細明體"/>
        </w:rPr>
        <w:t>following</w:t>
      </w:r>
      <w:r>
        <w:rPr>
          <w:rFonts w:eastAsia="新細明體" w:hint="eastAsia"/>
        </w:rPr>
        <w:t xml:space="preserve"> </w:t>
      </w:r>
      <w:r>
        <w:rPr>
          <w:rFonts w:eastAsia="新細明體"/>
        </w:rPr>
        <w:t>options for a</w:t>
      </w:r>
      <w:r w:rsidRPr="00D23FC3">
        <w:rPr>
          <w:rFonts w:eastAsia="新細明體"/>
        </w:rPr>
        <w:t>pplicability of SCell activation requirements when sCellDeactivationTimer is NOT configured</w:t>
      </w:r>
      <w:r>
        <w:rPr>
          <w:rFonts w:eastAsia="新細明體"/>
        </w:rPr>
        <w:t xml:space="preserve"> are discussed [1]. </w:t>
      </w:r>
    </w:p>
    <w:p w14:paraId="132928B6" w14:textId="51E576B0" w:rsidR="00691FD0" w:rsidRPr="00D23FC3" w:rsidRDefault="00D23FC3" w:rsidP="00D23FC3">
      <w:pPr>
        <w:jc w:val="both"/>
        <w:rPr>
          <w:rFonts w:eastAsia="新細明體"/>
        </w:rPr>
      </w:pPr>
      <w:r>
        <w:rPr>
          <w:noProof/>
        </w:rPr>
        <mc:AlternateContent>
          <mc:Choice Requires="wps">
            <w:drawing>
              <wp:anchor distT="45720" distB="45720" distL="114300" distR="114300" simplePos="0" relativeHeight="251663360" behindDoc="0" locked="0" layoutInCell="1" allowOverlap="1" wp14:anchorId="5F88FA61" wp14:editId="57C410F5">
                <wp:simplePos x="0" y="0"/>
                <wp:positionH relativeFrom="margin">
                  <wp:align>right</wp:align>
                </wp:positionH>
                <wp:positionV relativeFrom="paragraph">
                  <wp:posOffset>324485</wp:posOffset>
                </wp:positionV>
                <wp:extent cx="6102350" cy="1404620"/>
                <wp:effectExtent l="0" t="0" r="12700" b="17145"/>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04620"/>
                        </a:xfrm>
                        <a:prstGeom prst="rect">
                          <a:avLst/>
                        </a:prstGeom>
                        <a:solidFill>
                          <a:srgbClr val="FFFFFF"/>
                        </a:solidFill>
                        <a:ln w="9525">
                          <a:solidFill>
                            <a:srgbClr val="000000"/>
                          </a:solidFill>
                          <a:miter lim="800000"/>
                          <a:headEnd/>
                          <a:tailEnd/>
                        </a:ln>
                      </wps:spPr>
                      <wps:txbx>
                        <w:txbxContent>
                          <w:p w14:paraId="6941396F" w14:textId="118D4C63" w:rsidR="00691FD0" w:rsidRPr="00691FD0" w:rsidRDefault="00691FD0" w:rsidP="00691FD0">
                            <w:r w:rsidRPr="00691FD0">
                              <w:t>Applicability of SCell activation requirements when sCellDeactivationTimer is NOT configured</w:t>
                            </w:r>
                          </w:p>
                          <w:p w14:paraId="06455608" w14:textId="77777777" w:rsidR="00691FD0" w:rsidRPr="00691FD0" w:rsidRDefault="00691FD0" w:rsidP="00691FD0">
                            <w:pPr>
                              <w:pStyle w:val="af5"/>
                              <w:numPr>
                                <w:ilvl w:val="0"/>
                                <w:numId w:val="49"/>
                              </w:numPr>
                            </w:pPr>
                            <w:r w:rsidRPr="00691FD0">
                              <w:t xml:space="preserve">Option 1 (E///, QC, Apple, Huawei/HiSilicon): </w:t>
                            </w:r>
                          </w:p>
                          <w:p w14:paraId="2D022A4E" w14:textId="77777777" w:rsidR="00691FD0" w:rsidRPr="00691FD0" w:rsidRDefault="00691FD0" w:rsidP="00691FD0">
                            <w:pPr>
                              <w:pStyle w:val="af5"/>
                              <w:numPr>
                                <w:ilvl w:val="1"/>
                                <w:numId w:val="49"/>
                              </w:numPr>
                            </w:pPr>
                            <w:r w:rsidRPr="00691FD0">
                              <w:t>The SCell activation requirements for NR-U do not apply when the sCellDeactivationTimer is not configured, when the SCell activation delay exceeds some pre-defined time (e.g., equivalent or comparable to the longest possible value of sCellDeactivationTimer).</w:t>
                            </w:r>
                          </w:p>
                          <w:p w14:paraId="471DAB0E" w14:textId="77777777" w:rsidR="00691FD0" w:rsidRPr="00691FD0" w:rsidRDefault="00691FD0" w:rsidP="00691FD0">
                            <w:pPr>
                              <w:pStyle w:val="af5"/>
                              <w:numPr>
                                <w:ilvl w:val="0"/>
                                <w:numId w:val="49"/>
                              </w:numPr>
                            </w:pPr>
                            <w:r w:rsidRPr="00691FD0">
                              <w:t>Option 2 (Nokia, ZTE, MTK):</w:t>
                            </w:r>
                          </w:p>
                          <w:p w14:paraId="5838252E" w14:textId="77777777" w:rsidR="00691FD0" w:rsidRPr="00691FD0" w:rsidRDefault="00691FD0" w:rsidP="00691FD0">
                            <w:pPr>
                              <w:pStyle w:val="af5"/>
                              <w:numPr>
                                <w:ilvl w:val="1"/>
                                <w:numId w:val="49"/>
                              </w:numPr>
                            </w:pPr>
                            <w:r w:rsidRPr="00691FD0">
                              <w:t xml:space="preserve">SCell activation delay requirements are applicable in Scenario A (CA with NR PCell and NR SCell) with any LBT type and in Scenario B and C (E-UTRAN-NR-U DC/SA NR-U) with LBT type 2C. Requirements are also applicable in all scenarios, if the UE does not experience any UL LBT failures during SCell activation/deactivation. </w:t>
                            </w:r>
                          </w:p>
                          <w:p w14:paraId="7CF74188" w14:textId="77777777" w:rsidR="00691FD0" w:rsidRPr="00691FD0" w:rsidRDefault="00691FD0" w:rsidP="00691FD0">
                            <w:pPr>
                              <w:pStyle w:val="af5"/>
                              <w:numPr>
                                <w:ilvl w:val="1"/>
                                <w:numId w:val="49"/>
                              </w:numPr>
                            </w:pPr>
                            <w:r w:rsidRPr="00691FD0">
                              <w:t>SCell activation delay requirements are applicable when sCellDeactivationTimer is not configured also in Scenarios B and C (EN-DC and SA) LBT types other than 2C.</w:t>
                            </w:r>
                          </w:p>
                          <w:p w14:paraId="3499E6DB" w14:textId="77777777" w:rsidR="00691FD0" w:rsidRPr="00691FD0" w:rsidRDefault="00691FD0" w:rsidP="00691FD0">
                            <w:pPr>
                              <w:pStyle w:val="af5"/>
                              <w:numPr>
                                <w:ilvl w:val="0"/>
                                <w:numId w:val="49"/>
                              </w:numPr>
                            </w:pPr>
                            <w:r w:rsidRPr="00691FD0">
                              <w:t>Option 3 (possible compromise solution):</w:t>
                            </w:r>
                          </w:p>
                          <w:p w14:paraId="0F3A417E" w14:textId="77777777" w:rsidR="00691FD0" w:rsidRPr="00691FD0" w:rsidRDefault="00691FD0" w:rsidP="00691FD0">
                            <w:pPr>
                              <w:pStyle w:val="af5"/>
                              <w:numPr>
                                <w:ilvl w:val="1"/>
                                <w:numId w:val="49"/>
                              </w:numPr>
                            </w:pPr>
                            <w:r w:rsidRPr="00691FD0">
                              <w:t xml:space="preserve">SCell activation delay requirements are applicable in Scenario A (CA with NR PCell and NR SCell) with any LBT type and in Scenario B and C (E-UTRAN-NR-U DC/SA NR-U) with LBT type 2C. Requirements are also applicable in all scenarios, if the UE does not experience any UL LBT failures during SCell activation/deactivation. </w:t>
                            </w:r>
                          </w:p>
                          <w:p w14:paraId="039F9CEB" w14:textId="751714FE" w:rsidR="00691FD0" w:rsidRDefault="00691FD0" w:rsidP="00691FD0">
                            <w:pPr>
                              <w:pStyle w:val="af5"/>
                              <w:numPr>
                                <w:ilvl w:val="1"/>
                                <w:numId w:val="49"/>
                              </w:numPr>
                            </w:pPr>
                            <w:r w:rsidRPr="00691FD0">
                              <w:t>For all other scenarios the SCell activation requirements for NR-U do not apply when the sCellDeactivationTimer is not configured, when the SCell activation delay exceeds some pre-defined time (e.g., equivalent or comparable to the longest possible value of sCellDeactivationTimer).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F88FA61" id="_x0000_t202" coordsize="21600,21600" o:spt="202" path="m,l,21600r21600,l21600,xe">
                <v:stroke joinstyle="miter"/>
                <v:path gradientshapeok="t" o:connecttype="rect"/>
              </v:shapetype>
              <v:shape id="文字方塊 2" o:spid="_x0000_s1026" type="#_x0000_t202" style="position:absolute;left:0;text-align:left;margin-left:429.3pt;margin-top:25.55pt;width:480.5pt;height:110.6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">
                <v:textbox style="mso-fit-shape-to-text:t">
                  <w:txbxContent>
                    <w:p w14:paraId="6941396F" w14:textId="118D4C63" w:rsidR="00691FD0" w:rsidRPr="00691FD0" w:rsidRDefault="00691FD0" w:rsidP="00691FD0">
                      <w:r w:rsidRPr="00691FD0">
                        <w:t>Applicability of SCell activation requirements when sCellDeactivationTimer is NOT configured</w:t>
                      </w:r>
                    </w:p>
                    <w:p w14:paraId="06455608" w14:textId="77777777" w:rsidR="00691FD0" w:rsidRPr="00691FD0" w:rsidRDefault="00691FD0" w:rsidP="00691FD0">
                      <w:pPr>
                        <w:pStyle w:val="af5"/>
                        <w:numPr>
                          <w:ilvl w:val="0"/>
                          <w:numId w:val="49"/>
                        </w:numPr>
                      </w:pPr>
                      <w:r w:rsidRPr="00691FD0">
                        <w:t xml:space="preserve">Option 1 (E///, QC, Apple, Huawei/HiSilicon): </w:t>
                      </w:r>
                    </w:p>
                    <w:p w14:paraId="2D022A4E" w14:textId="77777777" w:rsidR="00691FD0" w:rsidRPr="00691FD0" w:rsidRDefault="00691FD0" w:rsidP="00691FD0">
                      <w:pPr>
                        <w:pStyle w:val="af5"/>
                        <w:numPr>
                          <w:ilvl w:val="1"/>
                          <w:numId w:val="49"/>
                        </w:numPr>
                      </w:pPr>
                      <w:r w:rsidRPr="00691FD0">
                        <w:t>The SCell activation requirements for NR-U do not apply when the sCellDeactivationTimer is not configured, when the SCell activation delay exceeds some pre-defined time (e.g., equivalent or comparable to the longest possible value of sCellDeactivationTimer).</w:t>
                      </w:r>
                    </w:p>
                    <w:p w14:paraId="471DAB0E" w14:textId="77777777" w:rsidR="00691FD0" w:rsidRPr="00691FD0" w:rsidRDefault="00691FD0" w:rsidP="00691FD0">
                      <w:pPr>
                        <w:pStyle w:val="af5"/>
                        <w:numPr>
                          <w:ilvl w:val="0"/>
                          <w:numId w:val="49"/>
                        </w:numPr>
                      </w:pPr>
                      <w:r w:rsidRPr="00691FD0">
                        <w:t>Option 2 (Nokia, ZTE, MTK):</w:t>
                      </w:r>
                    </w:p>
                    <w:p w14:paraId="5838252E" w14:textId="77777777" w:rsidR="00691FD0" w:rsidRPr="00691FD0" w:rsidRDefault="00691FD0" w:rsidP="00691FD0">
                      <w:pPr>
                        <w:pStyle w:val="af5"/>
                        <w:numPr>
                          <w:ilvl w:val="1"/>
                          <w:numId w:val="49"/>
                        </w:numPr>
                      </w:pPr>
                      <w:r w:rsidRPr="00691FD0">
                        <w:t xml:space="preserve">SCell activation delay requirements are applicable in Scenario A (CA with NR PCell and NR SCell) with any LBT type and in Scenario B and C (E-UTRAN-NR-U DC/SA NR-U) with LBT type 2C. Requirements are also applicable in all scenarios, if the UE does not experience any UL LBT failures during SCell activation/deactivation. </w:t>
                      </w:r>
                    </w:p>
                    <w:p w14:paraId="7CF74188" w14:textId="77777777" w:rsidR="00691FD0" w:rsidRPr="00691FD0" w:rsidRDefault="00691FD0" w:rsidP="00691FD0">
                      <w:pPr>
                        <w:pStyle w:val="af5"/>
                        <w:numPr>
                          <w:ilvl w:val="1"/>
                          <w:numId w:val="49"/>
                        </w:numPr>
                      </w:pPr>
                      <w:r w:rsidRPr="00691FD0">
                        <w:t>SCell activation delay requirements are applicable when sCellDeactivationTimer is not configured also in Scenarios B and C (EN-DC and SA) LBT types other than 2C.</w:t>
                      </w:r>
                    </w:p>
                    <w:p w14:paraId="3499E6DB" w14:textId="77777777" w:rsidR="00691FD0" w:rsidRPr="00691FD0" w:rsidRDefault="00691FD0" w:rsidP="00691FD0">
                      <w:pPr>
                        <w:pStyle w:val="af5"/>
                        <w:numPr>
                          <w:ilvl w:val="0"/>
                          <w:numId w:val="49"/>
                        </w:numPr>
                      </w:pPr>
                      <w:r w:rsidRPr="00691FD0">
                        <w:t>Option 3 (possible compromise solution):</w:t>
                      </w:r>
                    </w:p>
                    <w:p w14:paraId="0F3A417E" w14:textId="77777777" w:rsidR="00691FD0" w:rsidRPr="00691FD0" w:rsidRDefault="00691FD0" w:rsidP="00691FD0">
                      <w:pPr>
                        <w:pStyle w:val="af5"/>
                        <w:numPr>
                          <w:ilvl w:val="1"/>
                          <w:numId w:val="49"/>
                        </w:numPr>
                      </w:pPr>
                      <w:r w:rsidRPr="00691FD0">
                        <w:t xml:space="preserve">SCell activation delay requirements are applicable in Scenario A (CA with NR PCell and NR SCell) with any LBT type and in Scenario B and C (E-UTRAN-NR-U DC/SA NR-U) with LBT type 2C. Requirements are also applicable in all scenarios, if the UE does not experience any UL LBT failures during SCell activation/deactivation. </w:t>
                      </w:r>
                    </w:p>
                    <w:p w14:paraId="039F9CEB" w14:textId="751714FE" w:rsidR="00691FD0" w:rsidRDefault="00691FD0" w:rsidP="00691FD0">
                      <w:pPr>
                        <w:pStyle w:val="af5"/>
                        <w:numPr>
                          <w:ilvl w:val="1"/>
                          <w:numId w:val="49"/>
                        </w:numPr>
                      </w:pPr>
                      <w:r w:rsidRPr="00691FD0">
                        <w:t>For all other scenarios the SCell activation requirements for NR-U do not apply when the sCellDeactivationTimer is not configured, when the SCell activation delay exceeds some pre-defined time (e.g., equivalent or comparable to the longest possible value of sCellDeactivationTimer).</w:t>
                      </w:r>
                    </w:p>
                  </w:txbxContent>
                </v:textbox>
                <w10:wrap type="square" anchorx="margin"/>
              </v:shape>
            </w:pict>
          </mc:Fallback>
        </mc:AlternateContent>
      </w:r>
    </w:p>
    <w:p w14:paraId="61E7FA9C" w14:textId="77777777" w:rsidR="0034151C" w:rsidRPr="00694EFD" w:rsidRDefault="0034151C" w:rsidP="00694EFD">
      <w:pPr>
        <w:jc w:val="both"/>
        <w:rPr>
          <w:rFonts w:eastAsia="新細明體"/>
        </w:rPr>
      </w:pPr>
    </w:p>
    <w:p w14:paraId="1B86259D" w14:textId="787D6E9A" w:rsidR="0034151C" w:rsidRPr="00ED3F9F" w:rsidRDefault="00694EFD" w:rsidP="00694EFD">
      <w:pPr>
        <w:jc w:val="both"/>
      </w:pPr>
      <w:r>
        <w:rPr>
          <w:rFonts w:eastAsia="新細明體" w:hint="eastAsia"/>
        </w:rPr>
        <w:t xml:space="preserve">Option 3 </w:t>
      </w:r>
      <w:r>
        <w:rPr>
          <w:rFonts w:eastAsia="新細明體"/>
        </w:rPr>
        <w:t>can be a</w:t>
      </w:r>
      <w:r>
        <w:rPr>
          <w:rFonts w:eastAsia="新細明體" w:hint="eastAsia"/>
        </w:rPr>
        <w:t xml:space="preserve"> compromise </w:t>
      </w:r>
      <w:r>
        <w:rPr>
          <w:rFonts w:eastAsia="新細明體"/>
        </w:rPr>
        <w:t xml:space="preserve">and it can still solve the issue of never-end Scell activation. However, if </w:t>
      </w:r>
      <w:r w:rsidR="00ED3F9F">
        <w:rPr>
          <w:rFonts w:eastAsia="新細明體"/>
        </w:rPr>
        <w:t xml:space="preserve">it is conditioning on the </w:t>
      </w:r>
      <w:r w:rsidRPr="00691FD0">
        <w:t>delay exceeds</w:t>
      </w:r>
      <w:r>
        <w:t xml:space="preserve"> the </w:t>
      </w:r>
      <w:r w:rsidRPr="00691FD0">
        <w:t>longest possible value of sCellDeactivationTimer</w:t>
      </w:r>
      <w:r>
        <w:t xml:space="preserve">, then </w:t>
      </w:r>
      <w:r w:rsidR="00ED3F9F">
        <w:t xml:space="preserve">it can just apply a predefined value and there is no </w:t>
      </w:r>
      <w:r>
        <w:t xml:space="preserve">need to </w:t>
      </w:r>
      <w:r w:rsidR="005122FE">
        <w:t>configure</w:t>
      </w:r>
      <w:r>
        <w:t xml:space="preserve"> the </w:t>
      </w:r>
      <w:r w:rsidRPr="00691FD0">
        <w:t>sCellDeactivationTimer</w:t>
      </w:r>
      <w:r>
        <w:t xml:space="preserve">. </w:t>
      </w:r>
      <w:r>
        <w:rPr>
          <w:rFonts w:eastAsia="新細明體"/>
        </w:rPr>
        <w:t xml:space="preserve">Thus, a bit revision on Option 3 is provided. </w:t>
      </w:r>
    </w:p>
    <w:p w14:paraId="4E270F43" w14:textId="77777777" w:rsidR="0034151C" w:rsidRPr="009045A8" w:rsidRDefault="0034151C" w:rsidP="009045A8">
      <w:pPr>
        <w:jc w:val="both"/>
        <w:rPr>
          <w:rFonts w:eastAsia="新細明體"/>
        </w:rPr>
      </w:pPr>
    </w:p>
    <w:bookmarkEnd w:id="3"/>
    <w:p w14:paraId="1C092444" w14:textId="1547D01D" w:rsidR="002015E0" w:rsidRDefault="002015E0" w:rsidP="00694EFD">
      <w:pPr>
        <w:jc w:val="both"/>
        <w:rPr>
          <w:rFonts w:eastAsia="新細明體" w:cstheme="minorHAnsi"/>
          <w:b/>
          <w:i/>
          <w:color w:val="000000"/>
          <w:kern w:val="0"/>
        </w:rPr>
      </w:pPr>
      <w:r w:rsidRPr="002015E0">
        <w:rPr>
          <w:rFonts w:cstheme="minorHAnsi"/>
          <w:b/>
          <w:bCs/>
          <w:i/>
        </w:rPr>
        <w:lastRenderedPageBreak/>
        <w:t xml:space="preserve">Proposal </w:t>
      </w:r>
      <w:r w:rsidRPr="002015E0">
        <w:rPr>
          <w:rFonts w:cstheme="minorHAnsi"/>
          <w:b/>
          <w:bCs/>
          <w:i/>
        </w:rPr>
        <w:fldChar w:fldCharType="begin"/>
      </w:r>
      <w:r w:rsidRPr="002015E0">
        <w:rPr>
          <w:rFonts w:cstheme="minorHAnsi"/>
          <w:b/>
          <w:bCs/>
          <w:i/>
        </w:rPr>
        <w:instrText xml:space="preserve"> SEQ Proposal \* ARABIC </w:instrText>
      </w:r>
      <w:r w:rsidRPr="002015E0">
        <w:rPr>
          <w:rFonts w:cstheme="minorHAnsi"/>
          <w:b/>
          <w:bCs/>
          <w:i/>
        </w:rPr>
        <w:fldChar w:fldCharType="separate"/>
      </w:r>
      <w:r w:rsidR="00694EFD">
        <w:rPr>
          <w:rFonts w:cstheme="minorHAnsi"/>
          <w:b/>
          <w:bCs/>
          <w:i/>
          <w:noProof/>
        </w:rPr>
        <w:t>1</w:t>
      </w:r>
      <w:r w:rsidRPr="002015E0">
        <w:rPr>
          <w:rFonts w:cstheme="minorHAnsi"/>
          <w:b/>
          <w:bCs/>
          <w:i/>
        </w:rPr>
        <w:fldChar w:fldCharType="end"/>
      </w:r>
      <w:r w:rsidRPr="002015E0">
        <w:rPr>
          <w:rFonts w:cstheme="minorHAnsi"/>
          <w:b/>
          <w:bCs/>
          <w:i/>
        </w:rPr>
        <w:t xml:space="preserve">: </w:t>
      </w:r>
      <w:r w:rsidR="00694EFD">
        <w:rPr>
          <w:rFonts w:eastAsia="新細明體" w:cstheme="minorHAnsi"/>
          <w:b/>
          <w:i/>
          <w:color w:val="000000"/>
          <w:kern w:val="0"/>
        </w:rPr>
        <w:t xml:space="preserve">Revised from the Option 3. </w:t>
      </w:r>
    </w:p>
    <w:p w14:paraId="373C07BC" w14:textId="0015C249" w:rsidR="00694EFD" w:rsidRPr="00694EFD" w:rsidRDefault="00694EFD" w:rsidP="00694EFD">
      <w:pPr>
        <w:pStyle w:val="af5"/>
        <w:numPr>
          <w:ilvl w:val="0"/>
          <w:numId w:val="49"/>
        </w:numPr>
        <w:rPr>
          <w:b/>
          <w:i/>
        </w:rPr>
      </w:pPr>
      <w:r w:rsidRPr="00694EFD">
        <w:rPr>
          <w:b/>
          <w:i/>
        </w:rPr>
        <w:t xml:space="preserve">SCell activation delay requirements are applicable in Scenario A (CA with NR PCell and NR SCell) with any LBT type and in Scenario B and C (E-UTRAN-NR-U DC/SA NR-U) with LBT type 2C. Requirements are also applicable in all scenarios, if the UE does not experience any UL LBT failures during SCell activation/deactivation. </w:t>
      </w:r>
      <w:r w:rsidR="009045A8">
        <w:rPr>
          <w:b/>
          <w:i/>
        </w:rPr>
        <w:t>(from Option 2)</w:t>
      </w:r>
    </w:p>
    <w:p w14:paraId="7B839772" w14:textId="04F4C992" w:rsidR="00EE5117" w:rsidRPr="007F67F8" w:rsidRDefault="00694EFD" w:rsidP="007F67F8">
      <w:pPr>
        <w:pStyle w:val="af5"/>
        <w:numPr>
          <w:ilvl w:val="0"/>
          <w:numId w:val="49"/>
        </w:numPr>
        <w:rPr>
          <w:b/>
          <w:i/>
        </w:rPr>
      </w:pPr>
      <w:r w:rsidRPr="00694EFD">
        <w:rPr>
          <w:b/>
          <w:i/>
        </w:rPr>
        <w:t>For all other scenarios the SCell activation requirements for NR-U do not apply when the SCell activation delay exceeds some pre-defined time (e.g., equivalent or comparable to the longest possible value of sCellDeactivationTimer).</w:t>
      </w:r>
      <w:r w:rsidR="009045A8">
        <w:rPr>
          <w:b/>
          <w:i/>
        </w:rPr>
        <w:t xml:space="preserve"> (from Option 1)</w:t>
      </w:r>
    </w:p>
    <w:p w14:paraId="0BE7F77E" w14:textId="77777777" w:rsidR="00CE0D5E" w:rsidRPr="000C45FD" w:rsidRDefault="00141644" w:rsidP="00544349">
      <w:pPr>
        <w:pStyle w:val="1"/>
        <w:numPr>
          <w:ilvl w:val="0"/>
          <w:numId w:val="1"/>
        </w:numPr>
        <w:rPr>
          <w:rFonts w:ascii="Calibri" w:hAnsi="Calibri"/>
          <w:lang w:eastAsia="zh-CN"/>
        </w:rPr>
      </w:pPr>
      <w:r>
        <w:rPr>
          <w:rFonts w:ascii="Calibri" w:hAnsi="Calibri"/>
        </w:rPr>
        <w:t>Summary</w:t>
      </w:r>
    </w:p>
    <w:p w14:paraId="75717EE4" w14:textId="1485E9C7" w:rsidR="002015E0" w:rsidRPr="00F3716A" w:rsidRDefault="006F7557" w:rsidP="0074464C">
      <w:pPr>
        <w:adjustRightInd w:val="0"/>
        <w:snapToGrid w:val="0"/>
        <w:spacing w:before="180" w:after="120"/>
        <w:jc w:val="both"/>
        <w:rPr>
          <w:rFonts w:eastAsia="新細明體"/>
        </w:rPr>
      </w:pPr>
      <w:r w:rsidRPr="00A45739">
        <w:rPr>
          <w:rFonts w:hint="eastAsia"/>
        </w:rPr>
        <w:t xml:space="preserve">In this </w:t>
      </w:r>
      <w:r w:rsidRPr="00A45739">
        <w:t>paper,</w:t>
      </w:r>
      <w:r w:rsidR="00FB24ED" w:rsidRPr="00A45739">
        <w:rPr>
          <w:rFonts w:hint="eastAsia"/>
        </w:rPr>
        <w:t xml:space="preserve"> </w:t>
      </w:r>
      <w:r w:rsidR="0007624C">
        <w:t xml:space="preserve">the </w:t>
      </w:r>
      <w:r w:rsidR="000A50CE" w:rsidRPr="000A50CE">
        <w:t>Scell activation requirement</w:t>
      </w:r>
      <w:r w:rsidR="000A50CE">
        <w:rPr>
          <w:rFonts w:eastAsia="新細明體" w:hint="eastAsia"/>
        </w:rPr>
        <w:t>s</w:t>
      </w:r>
      <w:r w:rsidR="000A50CE" w:rsidRPr="000A50CE">
        <w:t xml:space="preserve"> in NR-U</w:t>
      </w:r>
      <w:r w:rsidR="0007624C">
        <w:rPr>
          <w:szCs w:val="20"/>
        </w:rPr>
        <w:t xml:space="preserve"> </w:t>
      </w:r>
      <w:r w:rsidR="005B4562" w:rsidRPr="00A45739">
        <w:rPr>
          <w:szCs w:val="20"/>
        </w:rPr>
        <w:t>ha</w:t>
      </w:r>
      <w:r w:rsidR="00A13F2B">
        <w:rPr>
          <w:szCs w:val="20"/>
        </w:rPr>
        <w:t>ve</w:t>
      </w:r>
      <w:r w:rsidR="002D717F" w:rsidRPr="00A45739">
        <w:rPr>
          <w:szCs w:val="20"/>
        </w:rPr>
        <w:t xml:space="preserve"> been</w:t>
      </w:r>
      <w:r w:rsidR="00660B4F" w:rsidRPr="00A45739">
        <w:rPr>
          <w:szCs w:val="20"/>
        </w:rPr>
        <w:t xml:space="preserve"> discussed</w:t>
      </w:r>
      <w:r w:rsidR="000D3205" w:rsidRPr="00A45739">
        <w:t xml:space="preserve">. </w:t>
      </w:r>
      <w:r w:rsidR="00F3716A">
        <w:t xml:space="preserve">It proposes </w:t>
      </w:r>
    </w:p>
    <w:p w14:paraId="1ABE2330" w14:textId="77777777" w:rsidR="007F67F8" w:rsidRDefault="007F67F8" w:rsidP="007F67F8">
      <w:pPr>
        <w:jc w:val="both"/>
        <w:rPr>
          <w:rFonts w:eastAsia="新細明體" w:cstheme="minorHAnsi"/>
          <w:b/>
          <w:i/>
          <w:color w:val="000000"/>
          <w:kern w:val="0"/>
        </w:rPr>
      </w:pPr>
      <w:r w:rsidRPr="002015E0">
        <w:rPr>
          <w:rFonts w:cstheme="minorHAnsi"/>
          <w:b/>
          <w:bCs/>
          <w:i/>
        </w:rPr>
        <w:t xml:space="preserve">Proposal </w:t>
      </w:r>
      <w:r w:rsidRPr="002015E0">
        <w:rPr>
          <w:rFonts w:cstheme="minorHAnsi"/>
          <w:b/>
          <w:bCs/>
          <w:i/>
        </w:rPr>
        <w:fldChar w:fldCharType="begin"/>
      </w:r>
      <w:r w:rsidRPr="002015E0">
        <w:rPr>
          <w:rFonts w:cstheme="minorHAnsi"/>
          <w:b/>
          <w:bCs/>
          <w:i/>
        </w:rPr>
        <w:instrText xml:space="preserve"> SEQ Proposal \* ARABIC </w:instrText>
      </w:r>
      <w:r w:rsidRPr="002015E0">
        <w:rPr>
          <w:rFonts w:cstheme="minorHAnsi"/>
          <w:b/>
          <w:bCs/>
          <w:i/>
        </w:rPr>
        <w:fldChar w:fldCharType="separate"/>
      </w:r>
      <w:r>
        <w:rPr>
          <w:rFonts w:cstheme="minorHAnsi"/>
          <w:b/>
          <w:bCs/>
          <w:i/>
          <w:noProof/>
        </w:rPr>
        <w:t>1</w:t>
      </w:r>
      <w:r w:rsidRPr="002015E0">
        <w:rPr>
          <w:rFonts w:cstheme="minorHAnsi"/>
          <w:b/>
          <w:bCs/>
          <w:i/>
        </w:rPr>
        <w:fldChar w:fldCharType="end"/>
      </w:r>
      <w:r w:rsidRPr="002015E0">
        <w:rPr>
          <w:rFonts w:cstheme="minorHAnsi"/>
          <w:b/>
          <w:bCs/>
          <w:i/>
        </w:rPr>
        <w:t xml:space="preserve">: </w:t>
      </w:r>
      <w:r>
        <w:rPr>
          <w:rFonts w:eastAsia="新細明體" w:cstheme="minorHAnsi"/>
          <w:b/>
          <w:i/>
          <w:color w:val="000000"/>
          <w:kern w:val="0"/>
        </w:rPr>
        <w:t xml:space="preserve">Revised from the Option 3. </w:t>
      </w:r>
    </w:p>
    <w:p w14:paraId="0B58A44F" w14:textId="77777777" w:rsidR="007F67F8" w:rsidRPr="00694EFD" w:rsidRDefault="007F67F8" w:rsidP="007F67F8">
      <w:pPr>
        <w:pStyle w:val="af5"/>
        <w:numPr>
          <w:ilvl w:val="0"/>
          <w:numId w:val="49"/>
        </w:numPr>
        <w:rPr>
          <w:b/>
          <w:i/>
        </w:rPr>
      </w:pPr>
      <w:r w:rsidRPr="00694EFD">
        <w:rPr>
          <w:b/>
          <w:i/>
        </w:rPr>
        <w:t xml:space="preserve">SCell activation delay requirements are applicable in Scenario A (CA with NR PCell and NR SCell) with any LBT type and in Scenario B and C (E-UTRAN-NR-U DC/SA NR-U) with LBT type 2C. Requirements are also applicable in all scenarios, if the UE does not experience any UL LBT failures during SCell activation/deactivation. </w:t>
      </w:r>
      <w:r>
        <w:rPr>
          <w:b/>
          <w:i/>
        </w:rPr>
        <w:t>(from Option 2)</w:t>
      </w:r>
    </w:p>
    <w:p w14:paraId="23EDCCD7" w14:textId="1FEC0A5B" w:rsidR="000A50CE" w:rsidRPr="007F67F8" w:rsidRDefault="007F67F8" w:rsidP="007F67F8">
      <w:pPr>
        <w:pStyle w:val="af5"/>
        <w:numPr>
          <w:ilvl w:val="0"/>
          <w:numId w:val="49"/>
        </w:numPr>
        <w:rPr>
          <w:b/>
          <w:i/>
        </w:rPr>
      </w:pPr>
      <w:r w:rsidRPr="00694EFD">
        <w:rPr>
          <w:b/>
          <w:i/>
        </w:rPr>
        <w:t>For all other scenarios the SCell activation requirements for NR-U do not apply when the SCell activation delay exceeds some pre-defined time (e.g., equivalent or comparable to the longest possible value of sCellDeactivationTimer).</w:t>
      </w:r>
      <w:r>
        <w:rPr>
          <w:b/>
          <w:i/>
        </w:rPr>
        <w:t xml:space="preserve"> (from Option 1)</w:t>
      </w:r>
    </w:p>
    <w:p w14:paraId="09013ABC" w14:textId="77777777" w:rsidR="00D63646" w:rsidRPr="00192E1A" w:rsidRDefault="000F20AC" w:rsidP="00021661">
      <w:pPr>
        <w:pStyle w:val="1"/>
        <w:ind w:left="0" w:firstLine="0"/>
        <w:rPr>
          <w:rFonts w:ascii="Calibri" w:hAnsi="Calibri"/>
        </w:rPr>
      </w:pPr>
      <w:r w:rsidRPr="00192E1A">
        <w:rPr>
          <w:rFonts w:ascii="Calibri" w:hAnsi="Calibri"/>
        </w:rPr>
        <w:t>References</w:t>
      </w:r>
    </w:p>
    <w:p w14:paraId="2681CBC9" w14:textId="1B969019" w:rsidR="00AF583C" w:rsidRPr="002015E0" w:rsidRDefault="00CF04D9" w:rsidP="002015E0">
      <w:pPr>
        <w:spacing w:after="120"/>
        <w:rPr>
          <w:rFonts w:eastAsia="新細明體"/>
        </w:rPr>
      </w:pPr>
      <w:r>
        <w:t>[</w:t>
      </w:r>
      <w:r w:rsidR="009C49F9">
        <w:t>1</w:t>
      </w:r>
      <w:r>
        <w:t xml:space="preserve">] </w:t>
      </w:r>
      <w:r w:rsidR="009C49F9" w:rsidRPr="009C49F9">
        <w:t>R4-2103025</w:t>
      </w:r>
      <w:r w:rsidRPr="00CF04D9">
        <w:t>, WF on NR-U RRM Core Requirements</w:t>
      </w:r>
      <w:r>
        <w:t xml:space="preserve">, </w:t>
      </w:r>
      <w:r w:rsidRPr="00CF04D9">
        <w:t>Ericsson</w:t>
      </w:r>
      <w:r>
        <w:t>.</w:t>
      </w:r>
    </w:p>
    <w:sectPr w:rsidR="00AF583C" w:rsidRPr="002015E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557B99" w14:textId="77777777" w:rsidR="00894F53" w:rsidRDefault="00894F53">
      <w:r>
        <w:separator/>
      </w:r>
    </w:p>
  </w:endnote>
  <w:endnote w:type="continuationSeparator" w:id="0">
    <w:p w14:paraId="070455F2" w14:textId="77777777" w:rsidR="00894F53" w:rsidRDefault="00894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FF43B3" w14:textId="77777777" w:rsidR="00894F53" w:rsidRDefault="00894F53">
      <w:r>
        <w:separator/>
      </w:r>
    </w:p>
  </w:footnote>
  <w:footnote w:type="continuationSeparator" w:id="0">
    <w:p w14:paraId="0B5D2433" w14:textId="77777777" w:rsidR="00894F53" w:rsidRDefault="00894F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E6CC4"/>
    <w:multiLevelType w:val="hybridMultilevel"/>
    <w:tmpl w:val="BF4AF57C"/>
    <w:lvl w:ilvl="0" w:tplc="51DA8038">
      <w:start w:val="1"/>
      <w:numFmt w:val="bullet"/>
      <w:lvlText w:val="•"/>
      <w:lvlJc w:val="left"/>
      <w:pPr>
        <w:tabs>
          <w:tab w:val="num" w:pos="720"/>
        </w:tabs>
        <w:ind w:left="720" w:hanging="360"/>
      </w:pPr>
      <w:rPr>
        <w:rFonts w:ascii="Arial" w:hAnsi="Arial" w:hint="default"/>
      </w:rPr>
    </w:lvl>
    <w:lvl w:ilvl="1" w:tplc="61E87C0E">
      <w:start w:val="3388"/>
      <w:numFmt w:val="bullet"/>
      <w:lvlText w:val="•"/>
      <w:lvlJc w:val="left"/>
      <w:pPr>
        <w:tabs>
          <w:tab w:val="num" w:pos="1440"/>
        </w:tabs>
        <w:ind w:left="1440" w:hanging="360"/>
      </w:pPr>
      <w:rPr>
        <w:rFonts w:ascii="Arial" w:hAnsi="Arial" w:hint="default"/>
      </w:rPr>
    </w:lvl>
    <w:lvl w:ilvl="2" w:tplc="A8F670F6" w:tentative="1">
      <w:start w:val="1"/>
      <w:numFmt w:val="bullet"/>
      <w:lvlText w:val="•"/>
      <w:lvlJc w:val="left"/>
      <w:pPr>
        <w:tabs>
          <w:tab w:val="num" w:pos="2160"/>
        </w:tabs>
        <w:ind w:left="2160" w:hanging="360"/>
      </w:pPr>
      <w:rPr>
        <w:rFonts w:ascii="Arial" w:hAnsi="Arial" w:hint="default"/>
      </w:rPr>
    </w:lvl>
    <w:lvl w:ilvl="3" w:tplc="FF667E0E" w:tentative="1">
      <w:start w:val="1"/>
      <w:numFmt w:val="bullet"/>
      <w:lvlText w:val="•"/>
      <w:lvlJc w:val="left"/>
      <w:pPr>
        <w:tabs>
          <w:tab w:val="num" w:pos="2880"/>
        </w:tabs>
        <w:ind w:left="2880" w:hanging="360"/>
      </w:pPr>
      <w:rPr>
        <w:rFonts w:ascii="Arial" w:hAnsi="Arial" w:hint="default"/>
      </w:rPr>
    </w:lvl>
    <w:lvl w:ilvl="4" w:tplc="402EA886" w:tentative="1">
      <w:start w:val="1"/>
      <w:numFmt w:val="bullet"/>
      <w:lvlText w:val="•"/>
      <w:lvlJc w:val="left"/>
      <w:pPr>
        <w:tabs>
          <w:tab w:val="num" w:pos="3600"/>
        </w:tabs>
        <w:ind w:left="3600" w:hanging="360"/>
      </w:pPr>
      <w:rPr>
        <w:rFonts w:ascii="Arial" w:hAnsi="Arial" w:hint="default"/>
      </w:rPr>
    </w:lvl>
    <w:lvl w:ilvl="5" w:tplc="C2F8260A" w:tentative="1">
      <w:start w:val="1"/>
      <w:numFmt w:val="bullet"/>
      <w:lvlText w:val="•"/>
      <w:lvlJc w:val="left"/>
      <w:pPr>
        <w:tabs>
          <w:tab w:val="num" w:pos="4320"/>
        </w:tabs>
        <w:ind w:left="4320" w:hanging="360"/>
      </w:pPr>
      <w:rPr>
        <w:rFonts w:ascii="Arial" w:hAnsi="Arial" w:hint="default"/>
      </w:rPr>
    </w:lvl>
    <w:lvl w:ilvl="6" w:tplc="D9307DF8" w:tentative="1">
      <w:start w:val="1"/>
      <w:numFmt w:val="bullet"/>
      <w:lvlText w:val="•"/>
      <w:lvlJc w:val="left"/>
      <w:pPr>
        <w:tabs>
          <w:tab w:val="num" w:pos="5040"/>
        </w:tabs>
        <w:ind w:left="5040" w:hanging="360"/>
      </w:pPr>
      <w:rPr>
        <w:rFonts w:ascii="Arial" w:hAnsi="Arial" w:hint="default"/>
      </w:rPr>
    </w:lvl>
    <w:lvl w:ilvl="7" w:tplc="38C08EBC" w:tentative="1">
      <w:start w:val="1"/>
      <w:numFmt w:val="bullet"/>
      <w:lvlText w:val="•"/>
      <w:lvlJc w:val="left"/>
      <w:pPr>
        <w:tabs>
          <w:tab w:val="num" w:pos="5760"/>
        </w:tabs>
        <w:ind w:left="5760" w:hanging="360"/>
      </w:pPr>
      <w:rPr>
        <w:rFonts w:ascii="Arial" w:hAnsi="Arial" w:hint="default"/>
      </w:rPr>
    </w:lvl>
    <w:lvl w:ilvl="8" w:tplc="35DA713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84687E"/>
    <w:multiLevelType w:val="hybridMultilevel"/>
    <w:tmpl w:val="12D263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6C86270"/>
    <w:multiLevelType w:val="hybridMultilevel"/>
    <w:tmpl w:val="54F8262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9831338"/>
    <w:multiLevelType w:val="hybridMultilevel"/>
    <w:tmpl w:val="E89A18EE"/>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15:restartNumberingAfterBreak="0">
    <w:nsid w:val="106E6D2A"/>
    <w:multiLevelType w:val="hybridMultilevel"/>
    <w:tmpl w:val="5882EE38"/>
    <w:lvl w:ilvl="0" w:tplc="6796814E">
      <w:start w:val="1"/>
      <w:numFmt w:val="bullet"/>
      <w:lvlText w:val="•"/>
      <w:lvlJc w:val="left"/>
      <w:pPr>
        <w:tabs>
          <w:tab w:val="num" w:pos="720"/>
        </w:tabs>
        <w:ind w:left="720" w:hanging="360"/>
      </w:pPr>
      <w:rPr>
        <w:rFonts w:ascii="Arial" w:hAnsi="Arial" w:hint="default"/>
      </w:rPr>
    </w:lvl>
    <w:lvl w:ilvl="1" w:tplc="F90611BA">
      <w:start w:val="28"/>
      <w:numFmt w:val="bullet"/>
      <w:lvlText w:val="•"/>
      <w:lvlJc w:val="left"/>
      <w:pPr>
        <w:tabs>
          <w:tab w:val="num" w:pos="1440"/>
        </w:tabs>
        <w:ind w:left="1440" w:hanging="360"/>
      </w:pPr>
      <w:rPr>
        <w:rFonts w:ascii="Arial" w:hAnsi="Arial" w:hint="default"/>
      </w:rPr>
    </w:lvl>
    <w:lvl w:ilvl="2" w:tplc="7BF027EC">
      <w:start w:val="28"/>
      <w:numFmt w:val="bullet"/>
      <w:lvlText w:val="•"/>
      <w:lvlJc w:val="left"/>
      <w:pPr>
        <w:tabs>
          <w:tab w:val="num" w:pos="2160"/>
        </w:tabs>
        <w:ind w:left="2160" w:hanging="360"/>
      </w:pPr>
      <w:rPr>
        <w:rFonts w:ascii="Arial" w:hAnsi="Arial" w:hint="default"/>
      </w:rPr>
    </w:lvl>
    <w:lvl w:ilvl="3" w:tplc="EE12B04E" w:tentative="1">
      <w:start w:val="1"/>
      <w:numFmt w:val="bullet"/>
      <w:lvlText w:val="•"/>
      <w:lvlJc w:val="left"/>
      <w:pPr>
        <w:tabs>
          <w:tab w:val="num" w:pos="2880"/>
        </w:tabs>
        <w:ind w:left="2880" w:hanging="360"/>
      </w:pPr>
      <w:rPr>
        <w:rFonts w:ascii="Arial" w:hAnsi="Arial" w:hint="default"/>
      </w:rPr>
    </w:lvl>
    <w:lvl w:ilvl="4" w:tplc="4274DD60" w:tentative="1">
      <w:start w:val="1"/>
      <w:numFmt w:val="bullet"/>
      <w:lvlText w:val="•"/>
      <w:lvlJc w:val="left"/>
      <w:pPr>
        <w:tabs>
          <w:tab w:val="num" w:pos="3600"/>
        </w:tabs>
        <w:ind w:left="3600" w:hanging="360"/>
      </w:pPr>
      <w:rPr>
        <w:rFonts w:ascii="Arial" w:hAnsi="Arial" w:hint="default"/>
      </w:rPr>
    </w:lvl>
    <w:lvl w:ilvl="5" w:tplc="6CF0A020" w:tentative="1">
      <w:start w:val="1"/>
      <w:numFmt w:val="bullet"/>
      <w:lvlText w:val="•"/>
      <w:lvlJc w:val="left"/>
      <w:pPr>
        <w:tabs>
          <w:tab w:val="num" w:pos="4320"/>
        </w:tabs>
        <w:ind w:left="4320" w:hanging="360"/>
      </w:pPr>
      <w:rPr>
        <w:rFonts w:ascii="Arial" w:hAnsi="Arial" w:hint="default"/>
      </w:rPr>
    </w:lvl>
    <w:lvl w:ilvl="6" w:tplc="895AD944" w:tentative="1">
      <w:start w:val="1"/>
      <w:numFmt w:val="bullet"/>
      <w:lvlText w:val="•"/>
      <w:lvlJc w:val="left"/>
      <w:pPr>
        <w:tabs>
          <w:tab w:val="num" w:pos="5040"/>
        </w:tabs>
        <w:ind w:left="5040" w:hanging="360"/>
      </w:pPr>
      <w:rPr>
        <w:rFonts w:ascii="Arial" w:hAnsi="Arial" w:hint="default"/>
      </w:rPr>
    </w:lvl>
    <w:lvl w:ilvl="7" w:tplc="9758B6E6" w:tentative="1">
      <w:start w:val="1"/>
      <w:numFmt w:val="bullet"/>
      <w:lvlText w:val="•"/>
      <w:lvlJc w:val="left"/>
      <w:pPr>
        <w:tabs>
          <w:tab w:val="num" w:pos="5760"/>
        </w:tabs>
        <w:ind w:left="5760" w:hanging="360"/>
      </w:pPr>
      <w:rPr>
        <w:rFonts w:ascii="Arial" w:hAnsi="Arial" w:hint="default"/>
      </w:rPr>
    </w:lvl>
    <w:lvl w:ilvl="8" w:tplc="46742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961F2B"/>
    <w:multiLevelType w:val="hybridMultilevel"/>
    <w:tmpl w:val="FD1CE634"/>
    <w:lvl w:ilvl="0" w:tplc="01706686">
      <w:start w:val="1"/>
      <w:numFmt w:val="bullet"/>
      <w:lvlText w:val="•"/>
      <w:lvlJc w:val="left"/>
      <w:pPr>
        <w:tabs>
          <w:tab w:val="num" w:pos="360"/>
        </w:tabs>
        <w:ind w:left="360" w:hanging="360"/>
      </w:pPr>
      <w:rPr>
        <w:rFonts w:ascii="Arial" w:hAnsi="Arial" w:hint="default"/>
      </w:rPr>
    </w:lvl>
    <w:lvl w:ilvl="1" w:tplc="8062AEEA">
      <w:start w:val="93"/>
      <w:numFmt w:val="bullet"/>
      <w:lvlText w:val="•"/>
      <w:lvlJc w:val="left"/>
      <w:pPr>
        <w:tabs>
          <w:tab w:val="num" w:pos="1080"/>
        </w:tabs>
        <w:ind w:left="1080" w:hanging="360"/>
      </w:pPr>
      <w:rPr>
        <w:rFonts w:ascii="Arial" w:hAnsi="Arial" w:hint="default"/>
      </w:rPr>
    </w:lvl>
    <w:lvl w:ilvl="2" w:tplc="E206C472" w:tentative="1">
      <w:start w:val="1"/>
      <w:numFmt w:val="bullet"/>
      <w:lvlText w:val="•"/>
      <w:lvlJc w:val="left"/>
      <w:pPr>
        <w:tabs>
          <w:tab w:val="num" w:pos="1800"/>
        </w:tabs>
        <w:ind w:left="1800" w:hanging="360"/>
      </w:pPr>
      <w:rPr>
        <w:rFonts w:ascii="Arial" w:hAnsi="Arial" w:hint="default"/>
      </w:rPr>
    </w:lvl>
    <w:lvl w:ilvl="3" w:tplc="E7B6BA40" w:tentative="1">
      <w:start w:val="1"/>
      <w:numFmt w:val="bullet"/>
      <w:lvlText w:val="•"/>
      <w:lvlJc w:val="left"/>
      <w:pPr>
        <w:tabs>
          <w:tab w:val="num" w:pos="2520"/>
        </w:tabs>
        <w:ind w:left="2520" w:hanging="360"/>
      </w:pPr>
      <w:rPr>
        <w:rFonts w:ascii="Arial" w:hAnsi="Arial" w:hint="default"/>
      </w:rPr>
    </w:lvl>
    <w:lvl w:ilvl="4" w:tplc="CA663D54" w:tentative="1">
      <w:start w:val="1"/>
      <w:numFmt w:val="bullet"/>
      <w:lvlText w:val="•"/>
      <w:lvlJc w:val="left"/>
      <w:pPr>
        <w:tabs>
          <w:tab w:val="num" w:pos="3240"/>
        </w:tabs>
        <w:ind w:left="3240" w:hanging="360"/>
      </w:pPr>
      <w:rPr>
        <w:rFonts w:ascii="Arial" w:hAnsi="Arial" w:hint="default"/>
      </w:rPr>
    </w:lvl>
    <w:lvl w:ilvl="5" w:tplc="3E9E80BC" w:tentative="1">
      <w:start w:val="1"/>
      <w:numFmt w:val="bullet"/>
      <w:lvlText w:val="•"/>
      <w:lvlJc w:val="left"/>
      <w:pPr>
        <w:tabs>
          <w:tab w:val="num" w:pos="3960"/>
        </w:tabs>
        <w:ind w:left="3960" w:hanging="360"/>
      </w:pPr>
      <w:rPr>
        <w:rFonts w:ascii="Arial" w:hAnsi="Arial" w:hint="default"/>
      </w:rPr>
    </w:lvl>
    <w:lvl w:ilvl="6" w:tplc="39D88F6C" w:tentative="1">
      <w:start w:val="1"/>
      <w:numFmt w:val="bullet"/>
      <w:lvlText w:val="•"/>
      <w:lvlJc w:val="left"/>
      <w:pPr>
        <w:tabs>
          <w:tab w:val="num" w:pos="4680"/>
        </w:tabs>
        <w:ind w:left="4680" w:hanging="360"/>
      </w:pPr>
      <w:rPr>
        <w:rFonts w:ascii="Arial" w:hAnsi="Arial" w:hint="default"/>
      </w:rPr>
    </w:lvl>
    <w:lvl w:ilvl="7" w:tplc="C98ED486" w:tentative="1">
      <w:start w:val="1"/>
      <w:numFmt w:val="bullet"/>
      <w:lvlText w:val="•"/>
      <w:lvlJc w:val="left"/>
      <w:pPr>
        <w:tabs>
          <w:tab w:val="num" w:pos="5400"/>
        </w:tabs>
        <w:ind w:left="5400" w:hanging="360"/>
      </w:pPr>
      <w:rPr>
        <w:rFonts w:ascii="Arial" w:hAnsi="Arial" w:hint="default"/>
      </w:rPr>
    </w:lvl>
    <w:lvl w:ilvl="8" w:tplc="93A6D4A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91B657A"/>
    <w:multiLevelType w:val="hybridMultilevel"/>
    <w:tmpl w:val="7F86A024"/>
    <w:lvl w:ilvl="0" w:tplc="2E2CBE66">
      <w:start w:val="1"/>
      <w:numFmt w:val="bullet"/>
      <w:lvlText w:val="•"/>
      <w:lvlJc w:val="left"/>
      <w:pPr>
        <w:tabs>
          <w:tab w:val="num" w:pos="720"/>
        </w:tabs>
        <w:ind w:left="720" w:hanging="360"/>
      </w:pPr>
      <w:rPr>
        <w:rFonts w:ascii="Arial" w:hAnsi="Arial" w:hint="default"/>
      </w:rPr>
    </w:lvl>
    <w:lvl w:ilvl="1" w:tplc="F84C2076">
      <w:start w:val="3369"/>
      <w:numFmt w:val="bullet"/>
      <w:lvlText w:val="•"/>
      <w:lvlJc w:val="left"/>
      <w:pPr>
        <w:tabs>
          <w:tab w:val="num" w:pos="1440"/>
        </w:tabs>
        <w:ind w:left="1440" w:hanging="360"/>
      </w:pPr>
      <w:rPr>
        <w:rFonts w:ascii="Arial" w:hAnsi="Arial" w:hint="default"/>
      </w:rPr>
    </w:lvl>
    <w:lvl w:ilvl="2" w:tplc="9A402CA6" w:tentative="1">
      <w:start w:val="1"/>
      <w:numFmt w:val="bullet"/>
      <w:lvlText w:val="•"/>
      <w:lvlJc w:val="left"/>
      <w:pPr>
        <w:tabs>
          <w:tab w:val="num" w:pos="2160"/>
        </w:tabs>
        <w:ind w:left="2160" w:hanging="360"/>
      </w:pPr>
      <w:rPr>
        <w:rFonts w:ascii="Arial" w:hAnsi="Arial" w:hint="default"/>
      </w:rPr>
    </w:lvl>
    <w:lvl w:ilvl="3" w:tplc="6268C6D2" w:tentative="1">
      <w:start w:val="1"/>
      <w:numFmt w:val="bullet"/>
      <w:lvlText w:val="•"/>
      <w:lvlJc w:val="left"/>
      <w:pPr>
        <w:tabs>
          <w:tab w:val="num" w:pos="2880"/>
        </w:tabs>
        <w:ind w:left="2880" w:hanging="360"/>
      </w:pPr>
      <w:rPr>
        <w:rFonts w:ascii="Arial" w:hAnsi="Arial" w:hint="default"/>
      </w:rPr>
    </w:lvl>
    <w:lvl w:ilvl="4" w:tplc="0EB4804A" w:tentative="1">
      <w:start w:val="1"/>
      <w:numFmt w:val="bullet"/>
      <w:lvlText w:val="•"/>
      <w:lvlJc w:val="left"/>
      <w:pPr>
        <w:tabs>
          <w:tab w:val="num" w:pos="3600"/>
        </w:tabs>
        <w:ind w:left="3600" w:hanging="360"/>
      </w:pPr>
      <w:rPr>
        <w:rFonts w:ascii="Arial" w:hAnsi="Arial" w:hint="default"/>
      </w:rPr>
    </w:lvl>
    <w:lvl w:ilvl="5" w:tplc="F56258E0" w:tentative="1">
      <w:start w:val="1"/>
      <w:numFmt w:val="bullet"/>
      <w:lvlText w:val="•"/>
      <w:lvlJc w:val="left"/>
      <w:pPr>
        <w:tabs>
          <w:tab w:val="num" w:pos="4320"/>
        </w:tabs>
        <w:ind w:left="4320" w:hanging="360"/>
      </w:pPr>
      <w:rPr>
        <w:rFonts w:ascii="Arial" w:hAnsi="Arial" w:hint="default"/>
      </w:rPr>
    </w:lvl>
    <w:lvl w:ilvl="6" w:tplc="F314D32A" w:tentative="1">
      <w:start w:val="1"/>
      <w:numFmt w:val="bullet"/>
      <w:lvlText w:val="•"/>
      <w:lvlJc w:val="left"/>
      <w:pPr>
        <w:tabs>
          <w:tab w:val="num" w:pos="5040"/>
        </w:tabs>
        <w:ind w:left="5040" w:hanging="360"/>
      </w:pPr>
      <w:rPr>
        <w:rFonts w:ascii="Arial" w:hAnsi="Arial" w:hint="default"/>
      </w:rPr>
    </w:lvl>
    <w:lvl w:ilvl="7" w:tplc="72189A60" w:tentative="1">
      <w:start w:val="1"/>
      <w:numFmt w:val="bullet"/>
      <w:lvlText w:val="•"/>
      <w:lvlJc w:val="left"/>
      <w:pPr>
        <w:tabs>
          <w:tab w:val="num" w:pos="5760"/>
        </w:tabs>
        <w:ind w:left="5760" w:hanging="360"/>
      </w:pPr>
      <w:rPr>
        <w:rFonts w:ascii="Arial" w:hAnsi="Arial" w:hint="default"/>
      </w:rPr>
    </w:lvl>
    <w:lvl w:ilvl="8" w:tplc="FC16695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771112"/>
    <w:multiLevelType w:val="hybridMultilevel"/>
    <w:tmpl w:val="411C289C"/>
    <w:lvl w:ilvl="0" w:tplc="74A67DDA">
      <w:start w:val="1"/>
      <w:numFmt w:val="bullet"/>
      <w:lvlText w:val="•"/>
      <w:lvlJc w:val="left"/>
      <w:pPr>
        <w:tabs>
          <w:tab w:val="num" w:pos="720"/>
        </w:tabs>
        <w:ind w:left="720" w:hanging="360"/>
      </w:pPr>
      <w:rPr>
        <w:rFonts w:ascii="Arial" w:hAnsi="Arial" w:hint="default"/>
      </w:rPr>
    </w:lvl>
    <w:lvl w:ilvl="1" w:tplc="939083A8">
      <w:start w:val="1845"/>
      <w:numFmt w:val="bullet"/>
      <w:lvlText w:val="•"/>
      <w:lvlJc w:val="left"/>
      <w:pPr>
        <w:tabs>
          <w:tab w:val="num" w:pos="1440"/>
        </w:tabs>
        <w:ind w:left="1440" w:hanging="360"/>
      </w:pPr>
      <w:rPr>
        <w:rFonts w:ascii="Arial" w:hAnsi="Arial" w:hint="default"/>
      </w:rPr>
    </w:lvl>
    <w:lvl w:ilvl="2" w:tplc="50B8FE54" w:tentative="1">
      <w:start w:val="1"/>
      <w:numFmt w:val="bullet"/>
      <w:lvlText w:val="•"/>
      <w:lvlJc w:val="left"/>
      <w:pPr>
        <w:tabs>
          <w:tab w:val="num" w:pos="2160"/>
        </w:tabs>
        <w:ind w:left="2160" w:hanging="360"/>
      </w:pPr>
      <w:rPr>
        <w:rFonts w:ascii="Arial" w:hAnsi="Arial" w:hint="default"/>
      </w:rPr>
    </w:lvl>
    <w:lvl w:ilvl="3" w:tplc="64603A8A" w:tentative="1">
      <w:start w:val="1"/>
      <w:numFmt w:val="bullet"/>
      <w:lvlText w:val="•"/>
      <w:lvlJc w:val="left"/>
      <w:pPr>
        <w:tabs>
          <w:tab w:val="num" w:pos="2880"/>
        </w:tabs>
        <w:ind w:left="2880" w:hanging="360"/>
      </w:pPr>
      <w:rPr>
        <w:rFonts w:ascii="Arial" w:hAnsi="Arial" w:hint="default"/>
      </w:rPr>
    </w:lvl>
    <w:lvl w:ilvl="4" w:tplc="2286D954" w:tentative="1">
      <w:start w:val="1"/>
      <w:numFmt w:val="bullet"/>
      <w:lvlText w:val="•"/>
      <w:lvlJc w:val="left"/>
      <w:pPr>
        <w:tabs>
          <w:tab w:val="num" w:pos="3600"/>
        </w:tabs>
        <w:ind w:left="3600" w:hanging="360"/>
      </w:pPr>
      <w:rPr>
        <w:rFonts w:ascii="Arial" w:hAnsi="Arial" w:hint="default"/>
      </w:rPr>
    </w:lvl>
    <w:lvl w:ilvl="5" w:tplc="F8F099FA" w:tentative="1">
      <w:start w:val="1"/>
      <w:numFmt w:val="bullet"/>
      <w:lvlText w:val="•"/>
      <w:lvlJc w:val="left"/>
      <w:pPr>
        <w:tabs>
          <w:tab w:val="num" w:pos="4320"/>
        </w:tabs>
        <w:ind w:left="4320" w:hanging="360"/>
      </w:pPr>
      <w:rPr>
        <w:rFonts w:ascii="Arial" w:hAnsi="Arial" w:hint="default"/>
      </w:rPr>
    </w:lvl>
    <w:lvl w:ilvl="6" w:tplc="AC108616" w:tentative="1">
      <w:start w:val="1"/>
      <w:numFmt w:val="bullet"/>
      <w:lvlText w:val="•"/>
      <w:lvlJc w:val="left"/>
      <w:pPr>
        <w:tabs>
          <w:tab w:val="num" w:pos="5040"/>
        </w:tabs>
        <w:ind w:left="5040" w:hanging="360"/>
      </w:pPr>
      <w:rPr>
        <w:rFonts w:ascii="Arial" w:hAnsi="Arial" w:hint="default"/>
      </w:rPr>
    </w:lvl>
    <w:lvl w:ilvl="7" w:tplc="90EAC320" w:tentative="1">
      <w:start w:val="1"/>
      <w:numFmt w:val="bullet"/>
      <w:lvlText w:val="•"/>
      <w:lvlJc w:val="left"/>
      <w:pPr>
        <w:tabs>
          <w:tab w:val="num" w:pos="5760"/>
        </w:tabs>
        <w:ind w:left="5760" w:hanging="360"/>
      </w:pPr>
      <w:rPr>
        <w:rFonts w:ascii="Arial" w:hAnsi="Arial" w:hint="default"/>
      </w:rPr>
    </w:lvl>
    <w:lvl w:ilvl="8" w:tplc="5472F1D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234D41"/>
    <w:multiLevelType w:val="hybridMultilevel"/>
    <w:tmpl w:val="D88C292A"/>
    <w:lvl w:ilvl="0" w:tplc="9FCCCD6C">
      <w:start w:val="1"/>
      <w:numFmt w:val="bullet"/>
      <w:lvlText w:val="•"/>
      <w:lvlJc w:val="left"/>
      <w:pPr>
        <w:tabs>
          <w:tab w:val="num" w:pos="720"/>
        </w:tabs>
        <w:ind w:left="720" w:hanging="360"/>
      </w:pPr>
      <w:rPr>
        <w:rFonts w:ascii="Arial" w:hAnsi="Arial" w:hint="default"/>
      </w:rPr>
    </w:lvl>
    <w:lvl w:ilvl="1" w:tplc="5986D220">
      <w:start w:val="3348"/>
      <w:numFmt w:val="bullet"/>
      <w:lvlText w:val="•"/>
      <w:lvlJc w:val="left"/>
      <w:pPr>
        <w:tabs>
          <w:tab w:val="num" w:pos="1440"/>
        </w:tabs>
        <w:ind w:left="1440" w:hanging="360"/>
      </w:pPr>
      <w:rPr>
        <w:rFonts w:ascii="Arial" w:hAnsi="Arial" w:hint="default"/>
      </w:rPr>
    </w:lvl>
    <w:lvl w:ilvl="2" w:tplc="D0E80B1E" w:tentative="1">
      <w:start w:val="1"/>
      <w:numFmt w:val="bullet"/>
      <w:lvlText w:val="•"/>
      <w:lvlJc w:val="left"/>
      <w:pPr>
        <w:tabs>
          <w:tab w:val="num" w:pos="2160"/>
        </w:tabs>
        <w:ind w:left="2160" w:hanging="360"/>
      </w:pPr>
      <w:rPr>
        <w:rFonts w:ascii="Arial" w:hAnsi="Arial" w:hint="default"/>
      </w:rPr>
    </w:lvl>
    <w:lvl w:ilvl="3" w:tplc="C1660E20" w:tentative="1">
      <w:start w:val="1"/>
      <w:numFmt w:val="bullet"/>
      <w:lvlText w:val="•"/>
      <w:lvlJc w:val="left"/>
      <w:pPr>
        <w:tabs>
          <w:tab w:val="num" w:pos="2880"/>
        </w:tabs>
        <w:ind w:left="2880" w:hanging="360"/>
      </w:pPr>
      <w:rPr>
        <w:rFonts w:ascii="Arial" w:hAnsi="Arial" w:hint="default"/>
      </w:rPr>
    </w:lvl>
    <w:lvl w:ilvl="4" w:tplc="28628436" w:tentative="1">
      <w:start w:val="1"/>
      <w:numFmt w:val="bullet"/>
      <w:lvlText w:val="•"/>
      <w:lvlJc w:val="left"/>
      <w:pPr>
        <w:tabs>
          <w:tab w:val="num" w:pos="3600"/>
        </w:tabs>
        <w:ind w:left="3600" w:hanging="360"/>
      </w:pPr>
      <w:rPr>
        <w:rFonts w:ascii="Arial" w:hAnsi="Arial" w:hint="default"/>
      </w:rPr>
    </w:lvl>
    <w:lvl w:ilvl="5" w:tplc="A440CEF4" w:tentative="1">
      <w:start w:val="1"/>
      <w:numFmt w:val="bullet"/>
      <w:lvlText w:val="•"/>
      <w:lvlJc w:val="left"/>
      <w:pPr>
        <w:tabs>
          <w:tab w:val="num" w:pos="4320"/>
        </w:tabs>
        <w:ind w:left="4320" w:hanging="360"/>
      </w:pPr>
      <w:rPr>
        <w:rFonts w:ascii="Arial" w:hAnsi="Arial" w:hint="default"/>
      </w:rPr>
    </w:lvl>
    <w:lvl w:ilvl="6" w:tplc="1AE4DF56" w:tentative="1">
      <w:start w:val="1"/>
      <w:numFmt w:val="bullet"/>
      <w:lvlText w:val="•"/>
      <w:lvlJc w:val="left"/>
      <w:pPr>
        <w:tabs>
          <w:tab w:val="num" w:pos="5040"/>
        </w:tabs>
        <w:ind w:left="5040" w:hanging="360"/>
      </w:pPr>
      <w:rPr>
        <w:rFonts w:ascii="Arial" w:hAnsi="Arial" w:hint="default"/>
      </w:rPr>
    </w:lvl>
    <w:lvl w:ilvl="7" w:tplc="776E2B10" w:tentative="1">
      <w:start w:val="1"/>
      <w:numFmt w:val="bullet"/>
      <w:lvlText w:val="•"/>
      <w:lvlJc w:val="left"/>
      <w:pPr>
        <w:tabs>
          <w:tab w:val="num" w:pos="5760"/>
        </w:tabs>
        <w:ind w:left="5760" w:hanging="360"/>
      </w:pPr>
      <w:rPr>
        <w:rFonts w:ascii="Arial" w:hAnsi="Arial" w:hint="default"/>
      </w:rPr>
    </w:lvl>
    <w:lvl w:ilvl="8" w:tplc="8E7479C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524F73"/>
    <w:multiLevelType w:val="multilevel"/>
    <w:tmpl w:val="65086E68"/>
    <w:lvl w:ilvl="0">
      <w:start w:val="1"/>
      <w:numFmt w:val="bullet"/>
      <w:lvlText w:val=""/>
      <w:lvlJc w:val="left"/>
      <w:pPr>
        <w:tabs>
          <w:tab w:val="num" w:pos="264"/>
        </w:tabs>
        <w:ind w:left="264" w:hanging="360"/>
      </w:pPr>
      <w:rPr>
        <w:rFonts w:ascii="Symbol" w:hAnsi="Symbol" w:hint="default"/>
        <w:sz w:val="20"/>
      </w:rPr>
    </w:lvl>
    <w:lvl w:ilvl="1" w:tentative="1">
      <w:start w:val="1"/>
      <w:numFmt w:val="bullet"/>
      <w:lvlText w:val=""/>
      <w:lvlJc w:val="left"/>
      <w:pPr>
        <w:tabs>
          <w:tab w:val="num" w:pos="984"/>
        </w:tabs>
        <w:ind w:left="984" w:hanging="360"/>
      </w:pPr>
      <w:rPr>
        <w:rFonts w:ascii="Symbol" w:hAnsi="Symbol" w:hint="default"/>
        <w:sz w:val="20"/>
      </w:rPr>
    </w:lvl>
    <w:lvl w:ilvl="2" w:tentative="1">
      <w:start w:val="1"/>
      <w:numFmt w:val="bullet"/>
      <w:lvlText w:val=""/>
      <w:lvlJc w:val="left"/>
      <w:pPr>
        <w:tabs>
          <w:tab w:val="num" w:pos="1704"/>
        </w:tabs>
        <w:ind w:left="1704" w:hanging="360"/>
      </w:pPr>
      <w:rPr>
        <w:rFonts w:ascii="Symbol" w:hAnsi="Symbol" w:hint="default"/>
        <w:sz w:val="20"/>
      </w:rPr>
    </w:lvl>
    <w:lvl w:ilvl="3" w:tentative="1">
      <w:start w:val="1"/>
      <w:numFmt w:val="bullet"/>
      <w:lvlText w:val=""/>
      <w:lvlJc w:val="left"/>
      <w:pPr>
        <w:tabs>
          <w:tab w:val="num" w:pos="2424"/>
        </w:tabs>
        <w:ind w:left="2424" w:hanging="360"/>
      </w:pPr>
      <w:rPr>
        <w:rFonts w:ascii="Symbol" w:hAnsi="Symbol" w:hint="default"/>
        <w:sz w:val="20"/>
      </w:rPr>
    </w:lvl>
    <w:lvl w:ilvl="4" w:tentative="1">
      <w:start w:val="1"/>
      <w:numFmt w:val="bullet"/>
      <w:lvlText w:val=""/>
      <w:lvlJc w:val="left"/>
      <w:pPr>
        <w:tabs>
          <w:tab w:val="num" w:pos="3144"/>
        </w:tabs>
        <w:ind w:left="3144" w:hanging="360"/>
      </w:pPr>
      <w:rPr>
        <w:rFonts w:ascii="Symbol" w:hAnsi="Symbol" w:hint="default"/>
        <w:sz w:val="20"/>
      </w:rPr>
    </w:lvl>
    <w:lvl w:ilvl="5" w:tentative="1">
      <w:start w:val="1"/>
      <w:numFmt w:val="bullet"/>
      <w:lvlText w:val=""/>
      <w:lvlJc w:val="left"/>
      <w:pPr>
        <w:tabs>
          <w:tab w:val="num" w:pos="3864"/>
        </w:tabs>
        <w:ind w:left="3864" w:hanging="360"/>
      </w:pPr>
      <w:rPr>
        <w:rFonts w:ascii="Symbol" w:hAnsi="Symbol" w:hint="default"/>
        <w:sz w:val="20"/>
      </w:rPr>
    </w:lvl>
    <w:lvl w:ilvl="6" w:tentative="1">
      <w:start w:val="1"/>
      <w:numFmt w:val="bullet"/>
      <w:lvlText w:val=""/>
      <w:lvlJc w:val="left"/>
      <w:pPr>
        <w:tabs>
          <w:tab w:val="num" w:pos="4584"/>
        </w:tabs>
        <w:ind w:left="4584" w:hanging="360"/>
      </w:pPr>
      <w:rPr>
        <w:rFonts w:ascii="Symbol" w:hAnsi="Symbol" w:hint="default"/>
        <w:sz w:val="20"/>
      </w:rPr>
    </w:lvl>
    <w:lvl w:ilvl="7" w:tentative="1">
      <w:start w:val="1"/>
      <w:numFmt w:val="bullet"/>
      <w:lvlText w:val=""/>
      <w:lvlJc w:val="left"/>
      <w:pPr>
        <w:tabs>
          <w:tab w:val="num" w:pos="5304"/>
        </w:tabs>
        <w:ind w:left="5304" w:hanging="360"/>
      </w:pPr>
      <w:rPr>
        <w:rFonts w:ascii="Symbol" w:hAnsi="Symbol" w:hint="default"/>
        <w:sz w:val="20"/>
      </w:rPr>
    </w:lvl>
    <w:lvl w:ilvl="8" w:tentative="1">
      <w:start w:val="1"/>
      <w:numFmt w:val="bullet"/>
      <w:lvlText w:val=""/>
      <w:lvlJc w:val="left"/>
      <w:pPr>
        <w:tabs>
          <w:tab w:val="num" w:pos="6024"/>
        </w:tabs>
        <w:ind w:left="6024" w:hanging="360"/>
      </w:pPr>
      <w:rPr>
        <w:rFonts w:ascii="Symbol" w:hAnsi="Symbol" w:hint="default"/>
        <w:sz w:val="20"/>
      </w:rPr>
    </w:lvl>
  </w:abstractNum>
  <w:abstractNum w:abstractNumId="10" w15:restartNumberingAfterBreak="0">
    <w:nsid w:val="25FA1523"/>
    <w:multiLevelType w:val="hybridMultilevel"/>
    <w:tmpl w:val="B4E2B6D2"/>
    <w:lvl w:ilvl="0" w:tplc="3DF2DE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7B86AE9"/>
    <w:multiLevelType w:val="multilevel"/>
    <w:tmpl w:val="27B86A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2E151EAE"/>
    <w:multiLevelType w:val="multilevel"/>
    <w:tmpl w:val="50E6F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8B70C6"/>
    <w:multiLevelType w:val="hybridMultilevel"/>
    <w:tmpl w:val="69A07E98"/>
    <w:lvl w:ilvl="0" w:tplc="F0940312">
      <w:start w:val="1"/>
      <w:numFmt w:val="bullet"/>
      <w:lvlText w:val="•"/>
      <w:lvlJc w:val="left"/>
      <w:pPr>
        <w:tabs>
          <w:tab w:val="num" w:pos="720"/>
        </w:tabs>
        <w:ind w:left="720" w:hanging="360"/>
      </w:pPr>
      <w:rPr>
        <w:rFonts w:ascii="Arial" w:hAnsi="Arial" w:hint="default"/>
      </w:rPr>
    </w:lvl>
    <w:lvl w:ilvl="1" w:tplc="03203C96" w:tentative="1">
      <w:start w:val="1"/>
      <w:numFmt w:val="bullet"/>
      <w:lvlText w:val="•"/>
      <w:lvlJc w:val="left"/>
      <w:pPr>
        <w:tabs>
          <w:tab w:val="num" w:pos="1440"/>
        </w:tabs>
        <w:ind w:left="1440" w:hanging="360"/>
      </w:pPr>
      <w:rPr>
        <w:rFonts w:ascii="Arial" w:hAnsi="Arial" w:hint="default"/>
      </w:rPr>
    </w:lvl>
    <w:lvl w:ilvl="2" w:tplc="90B606A8">
      <w:start w:val="1799"/>
      <w:numFmt w:val="bullet"/>
      <w:lvlText w:val="•"/>
      <w:lvlJc w:val="left"/>
      <w:pPr>
        <w:tabs>
          <w:tab w:val="num" w:pos="2160"/>
        </w:tabs>
        <w:ind w:left="2160" w:hanging="360"/>
      </w:pPr>
      <w:rPr>
        <w:rFonts w:ascii="Arial" w:hAnsi="Arial" w:hint="default"/>
      </w:rPr>
    </w:lvl>
    <w:lvl w:ilvl="3" w:tplc="977E464C">
      <w:start w:val="1799"/>
      <w:numFmt w:val="bullet"/>
      <w:lvlText w:val="•"/>
      <w:lvlJc w:val="left"/>
      <w:pPr>
        <w:tabs>
          <w:tab w:val="num" w:pos="2880"/>
        </w:tabs>
        <w:ind w:left="2880" w:hanging="360"/>
      </w:pPr>
      <w:rPr>
        <w:rFonts w:ascii="Arial" w:hAnsi="Arial" w:hint="default"/>
      </w:rPr>
    </w:lvl>
    <w:lvl w:ilvl="4" w:tplc="39A836E8" w:tentative="1">
      <w:start w:val="1"/>
      <w:numFmt w:val="bullet"/>
      <w:lvlText w:val="•"/>
      <w:lvlJc w:val="left"/>
      <w:pPr>
        <w:tabs>
          <w:tab w:val="num" w:pos="3600"/>
        </w:tabs>
        <w:ind w:left="3600" w:hanging="360"/>
      </w:pPr>
      <w:rPr>
        <w:rFonts w:ascii="Arial" w:hAnsi="Arial" w:hint="default"/>
      </w:rPr>
    </w:lvl>
    <w:lvl w:ilvl="5" w:tplc="DC1482C0" w:tentative="1">
      <w:start w:val="1"/>
      <w:numFmt w:val="bullet"/>
      <w:lvlText w:val="•"/>
      <w:lvlJc w:val="left"/>
      <w:pPr>
        <w:tabs>
          <w:tab w:val="num" w:pos="4320"/>
        </w:tabs>
        <w:ind w:left="4320" w:hanging="360"/>
      </w:pPr>
      <w:rPr>
        <w:rFonts w:ascii="Arial" w:hAnsi="Arial" w:hint="default"/>
      </w:rPr>
    </w:lvl>
    <w:lvl w:ilvl="6" w:tplc="697633D8" w:tentative="1">
      <w:start w:val="1"/>
      <w:numFmt w:val="bullet"/>
      <w:lvlText w:val="•"/>
      <w:lvlJc w:val="left"/>
      <w:pPr>
        <w:tabs>
          <w:tab w:val="num" w:pos="5040"/>
        </w:tabs>
        <w:ind w:left="5040" w:hanging="360"/>
      </w:pPr>
      <w:rPr>
        <w:rFonts w:ascii="Arial" w:hAnsi="Arial" w:hint="default"/>
      </w:rPr>
    </w:lvl>
    <w:lvl w:ilvl="7" w:tplc="2E6C666C" w:tentative="1">
      <w:start w:val="1"/>
      <w:numFmt w:val="bullet"/>
      <w:lvlText w:val="•"/>
      <w:lvlJc w:val="left"/>
      <w:pPr>
        <w:tabs>
          <w:tab w:val="num" w:pos="5760"/>
        </w:tabs>
        <w:ind w:left="5760" w:hanging="360"/>
      </w:pPr>
      <w:rPr>
        <w:rFonts w:ascii="Arial" w:hAnsi="Arial" w:hint="default"/>
      </w:rPr>
    </w:lvl>
    <w:lvl w:ilvl="8" w:tplc="DAAA5E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985641"/>
    <w:multiLevelType w:val="hybridMultilevel"/>
    <w:tmpl w:val="94C27DF2"/>
    <w:lvl w:ilvl="0" w:tplc="4B64A8CC">
      <w:start w:val="1"/>
      <w:numFmt w:val="bullet"/>
      <w:lvlText w:val="•"/>
      <w:lvlJc w:val="left"/>
      <w:pPr>
        <w:tabs>
          <w:tab w:val="num" w:pos="720"/>
        </w:tabs>
        <w:ind w:left="720" w:hanging="360"/>
      </w:pPr>
      <w:rPr>
        <w:rFonts w:ascii="Arial" w:hAnsi="Arial" w:hint="default"/>
      </w:rPr>
    </w:lvl>
    <w:lvl w:ilvl="1" w:tplc="48A436B6">
      <w:start w:val="3402"/>
      <w:numFmt w:val="bullet"/>
      <w:lvlText w:val="•"/>
      <w:lvlJc w:val="left"/>
      <w:pPr>
        <w:tabs>
          <w:tab w:val="num" w:pos="1440"/>
        </w:tabs>
        <w:ind w:left="1440" w:hanging="360"/>
      </w:pPr>
      <w:rPr>
        <w:rFonts w:ascii="Arial" w:hAnsi="Arial" w:hint="default"/>
      </w:rPr>
    </w:lvl>
    <w:lvl w:ilvl="2" w:tplc="6E006274" w:tentative="1">
      <w:start w:val="1"/>
      <w:numFmt w:val="bullet"/>
      <w:lvlText w:val="•"/>
      <w:lvlJc w:val="left"/>
      <w:pPr>
        <w:tabs>
          <w:tab w:val="num" w:pos="2160"/>
        </w:tabs>
        <w:ind w:left="2160" w:hanging="360"/>
      </w:pPr>
      <w:rPr>
        <w:rFonts w:ascii="Arial" w:hAnsi="Arial" w:hint="default"/>
      </w:rPr>
    </w:lvl>
    <w:lvl w:ilvl="3" w:tplc="70DE7D92" w:tentative="1">
      <w:start w:val="1"/>
      <w:numFmt w:val="bullet"/>
      <w:lvlText w:val="•"/>
      <w:lvlJc w:val="left"/>
      <w:pPr>
        <w:tabs>
          <w:tab w:val="num" w:pos="2880"/>
        </w:tabs>
        <w:ind w:left="2880" w:hanging="360"/>
      </w:pPr>
      <w:rPr>
        <w:rFonts w:ascii="Arial" w:hAnsi="Arial" w:hint="default"/>
      </w:rPr>
    </w:lvl>
    <w:lvl w:ilvl="4" w:tplc="C6D0A5B6" w:tentative="1">
      <w:start w:val="1"/>
      <w:numFmt w:val="bullet"/>
      <w:lvlText w:val="•"/>
      <w:lvlJc w:val="left"/>
      <w:pPr>
        <w:tabs>
          <w:tab w:val="num" w:pos="3600"/>
        </w:tabs>
        <w:ind w:left="3600" w:hanging="360"/>
      </w:pPr>
      <w:rPr>
        <w:rFonts w:ascii="Arial" w:hAnsi="Arial" w:hint="default"/>
      </w:rPr>
    </w:lvl>
    <w:lvl w:ilvl="5" w:tplc="AC640AD2" w:tentative="1">
      <w:start w:val="1"/>
      <w:numFmt w:val="bullet"/>
      <w:lvlText w:val="•"/>
      <w:lvlJc w:val="left"/>
      <w:pPr>
        <w:tabs>
          <w:tab w:val="num" w:pos="4320"/>
        </w:tabs>
        <w:ind w:left="4320" w:hanging="360"/>
      </w:pPr>
      <w:rPr>
        <w:rFonts w:ascii="Arial" w:hAnsi="Arial" w:hint="default"/>
      </w:rPr>
    </w:lvl>
    <w:lvl w:ilvl="6" w:tplc="6E066E62" w:tentative="1">
      <w:start w:val="1"/>
      <w:numFmt w:val="bullet"/>
      <w:lvlText w:val="•"/>
      <w:lvlJc w:val="left"/>
      <w:pPr>
        <w:tabs>
          <w:tab w:val="num" w:pos="5040"/>
        </w:tabs>
        <w:ind w:left="5040" w:hanging="360"/>
      </w:pPr>
      <w:rPr>
        <w:rFonts w:ascii="Arial" w:hAnsi="Arial" w:hint="default"/>
      </w:rPr>
    </w:lvl>
    <w:lvl w:ilvl="7" w:tplc="1C322F26" w:tentative="1">
      <w:start w:val="1"/>
      <w:numFmt w:val="bullet"/>
      <w:lvlText w:val="•"/>
      <w:lvlJc w:val="left"/>
      <w:pPr>
        <w:tabs>
          <w:tab w:val="num" w:pos="5760"/>
        </w:tabs>
        <w:ind w:left="5760" w:hanging="360"/>
      </w:pPr>
      <w:rPr>
        <w:rFonts w:ascii="Arial" w:hAnsi="Arial" w:hint="default"/>
      </w:rPr>
    </w:lvl>
    <w:lvl w:ilvl="8" w:tplc="21089FF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16430F"/>
    <w:multiLevelType w:val="hybridMultilevel"/>
    <w:tmpl w:val="C9FED3B0"/>
    <w:lvl w:ilvl="0" w:tplc="89C487FE">
      <w:start w:val="1"/>
      <w:numFmt w:val="bullet"/>
      <w:lvlText w:val="•"/>
      <w:lvlJc w:val="left"/>
      <w:pPr>
        <w:tabs>
          <w:tab w:val="num" w:pos="360"/>
        </w:tabs>
        <w:ind w:left="360" w:hanging="360"/>
      </w:pPr>
      <w:rPr>
        <w:rFonts w:ascii="Arial" w:hAnsi="Arial" w:hint="default"/>
      </w:rPr>
    </w:lvl>
    <w:lvl w:ilvl="1" w:tplc="7E420EB0">
      <w:start w:val="1"/>
      <w:numFmt w:val="bullet"/>
      <w:lvlText w:val="•"/>
      <w:lvlJc w:val="left"/>
      <w:pPr>
        <w:tabs>
          <w:tab w:val="num" w:pos="1080"/>
        </w:tabs>
        <w:ind w:left="1080" w:hanging="360"/>
      </w:pPr>
      <w:rPr>
        <w:rFonts w:ascii="Arial" w:hAnsi="Arial" w:hint="default"/>
      </w:rPr>
    </w:lvl>
    <w:lvl w:ilvl="2" w:tplc="D0303B8E" w:tentative="1">
      <w:start w:val="1"/>
      <w:numFmt w:val="bullet"/>
      <w:lvlText w:val="•"/>
      <w:lvlJc w:val="left"/>
      <w:pPr>
        <w:tabs>
          <w:tab w:val="num" w:pos="1800"/>
        </w:tabs>
        <w:ind w:left="1800" w:hanging="360"/>
      </w:pPr>
      <w:rPr>
        <w:rFonts w:ascii="Arial" w:hAnsi="Arial" w:hint="default"/>
      </w:rPr>
    </w:lvl>
    <w:lvl w:ilvl="3" w:tplc="0B90F1EA" w:tentative="1">
      <w:start w:val="1"/>
      <w:numFmt w:val="bullet"/>
      <w:lvlText w:val="•"/>
      <w:lvlJc w:val="left"/>
      <w:pPr>
        <w:tabs>
          <w:tab w:val="num" w:pos="2520"/>
        </w:tabs>
        <w:ind w:left="2520" w:hanging="360"/>
      </w:pPr>
      <w:rPr>
        <w:rFonts w:ascii="Arial" w:hAnsi="Arial" w:hint="default"/>
      </w:rPr>
    </w:lvl>
    <w:lvl w:ilvl="4" w:tplc="5F98BCF2" w:tentative="1">
      <w:start w:val="1"/>
      <w:numFmt w:val="bullet"/>
      <w:lvlText w:val="•"/>
      <w:lvlJc w:val="left"/>
      <w:pPr>
        <w:tabs>
          <w:tab w:val="num" w:pos="3240"/>
        </w:tabs>
        <w:ind w:left="3240" w:hanging="360"/>
      </w:pPr>
      <w:rPr>
        <w:rFonts w:ascii="Arial" w:hAnsi="Arial" w:hint="default"/>
      </w:rPr>
    </w:lvl>
    <w:lvl w:ilvl="5" w:tplc="2BF6068A" w:tentative="1">
      <w:start w:val="1"/>
      <w:numFmt w:val="bullet"/>
      <w:lvlText w:val="•"/>
      <w:lvlJc w:val="left"/>
      <w:pPr>
        <w:tabs>
          <w:tab w:val="num" w:pos="3960"/>
        </w:tabs>
        <w:ind w:left="3960" w:hanging="360"/>
      </w:pPr>
      <w:rPr>
        <w:rFonts w:ascii="Arial" w:hAnsi="Arial" w:hint="default"/>
      </w:rPr>
    </w:lvl>
    <w:lvl w:ilvl="6" w:tplc="2BD62826" w:tentative="1">
      <w:start w:val="1"/>
      <w:numFmt w:val="bullet"/>
      <w:lvlText w:val="•"/>
      <w:lvlJc w:val="left"/>
      <w:pPr>
        <w:tabs>
          <w:tab w:val="num" w:pos="4680"/>
        </w:tabs>
        <w:ind w:left="4680" w:hanging="360"/>
      </w:pPr>
      <w:rPr>
        <w:rFonts w:ascii="Arial" w:hAnsi="Arial" w:hint="default"/>
      </w:rPr>
    </w:lvl>
    <w:lvl w:ilvl="7" w:tplc="B768B9E8" w:tentative="1">
      <w:start w:val="1"/>
      <w:numFmt w:val="bullet"/>
      <w:lvlText w:val="•"/>
      <w:lvlJc w:val="left"/>
      <w:pPr>
        <w:tabs>
          <w:tab w:val="num" w:pos="5400"/>
        </w:tabs>
        <w:ind w:left="5400" w:hanging="360"/>
      </w:pPr>
      <w:rPr>
        <w:rFonts w:ascii="Arial" w:hAnsi="Arial" w:hint="default"/>
      </w:rPr>
    </w:lvl>
    <w:lvl w:ilvl="8" w:tplc="7980A5A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34A6BE8"/>
    <w:multiLevelType w:val="hybridMultilevel"/>
    <w:tmpl w:val="67AE0F42"/>
    <w:lvl w:ilvl="0" w:tplc="3DF2DE8C">
      <w:start w:val="1"/>
      <w:numFmt w:val="bullet"/>
      <w:lvlText w:val="•"/>
      <w:lvlJc w:val="left"/>
      <w:pPr>
        <w:ind w:left="480" w:hanging="480"/>
      </w:pPr>
      <w:rPr>
        <w:rFonts w:ascii="Arial" w:hAnsi="Arial" w:hint="default"/>
      </w:rPr>
    </w:lvl>
    <w:lvl w:ilvl="1" w:tplc="3DF2DE8C">
      <w:start w:val="1"/>
      <w:numFmt w:val="bullet"/>
      <w:lvlText w:val="•"/>
      <w:lvlJc w:val="left"/>
      <w:pPr>
        <w:ind w:left="960" w:hanging="480"/>
      </w:pPr>
      <w:rPr>
        <w:rFonts w:ascii="Arial" w:hAnsi="Arial" w:hint="default"/>
      </w:rPr>
    </w:lvl>
    <w:lvl w:ilvl="2" w:tplc="3DF2DE8C">
      <w:start w:val="1"/>
      <w:numFmt w:val="bullet"/>
      <w:lvlText w:val="•"/>
      <w:lvlJc w:val="left"/>
      <w:pPr>
        <w:ind w:left="1440" w:hanging="480"/>
      </w:pPr>
      <w:rPr>
        <w:rFonts w:ascii="Arial" w:hAnsi="Arial"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4E97AFB"/>
    <w:multiLevelType w:val="hybridMultilevel"/>
    <w:tmpl w:val="8BF0DDD8"/>
    <w:lvl w:ilvl="0" w:tplc="4D02D190">
      <w:start w:val="1"/>
      <w:numFmt w:val="bullet"/>
      <w:lvlText w:val="•"/>
      <w:lvlJc w:val="left"/>
      <w:pPr>
        <w:tabs>
          <w:tab w:val="num" w:pos="720"/>
        </w:tabs>
        <w:ind w:left="720" w:hanging="360"/>
      </w:pPr>
      <w:rPr>
        <w:rFonts w:ascii="Arial" w:hAnsi="Arial" w:hint="default"/>
      </w:rPr>
    </w:lvl>
    <w:lvl w:ilvl="1" w:tplc="3ACAE0B4" w:tentative="1">
      <w:start w:val="1"/>
      <w:numFmt w:val="bullet"/>
      <w:lvlText w:val="•"/>
      <w:lvlJc w:val="left"/>
      <w:pPr>
        <w:tabs>
          <w:tab w:val="num" w:pos="1440"/>
        </w:tabs>
        <w:ind w:left="1440" w:hanging="360"/>
      </w:pPr>
      <w:rPr>
        <w:rFonts w:ascii="Arial" w:hAnsi="Arial" w:hint="default"/>
      </w:rPr>
    </w:lvl>
    <w:lvl w:ilvl="2" w:tplc="04C0B6A6" w:tentative="1">
      <w:start w:val="1"/>
      <w:numFmt w:val="bullet"/>
      <w:lvlText w:val="•"/>
      <w:lvlJc w:val="left"/>
      <w:pPr>
        <w:tabs>
          <w:tab w:val="num" w:pos="2160"/>
        </w:tabs>
        <w:ind w:left="2160" w:hanging="360"/>
      </w:pPr>
      <w:rPr>
        <w:rFonts w:ascii="Arial" w:hAnsi="Arial" w:hint="default"/>
      </w:rPr>
    </w:lvl>
    <w:lvl w:ilvl="3" w:tplc="A238CE6C" w:tentative="1">
      <w:start w:val="1"/>
      <w:numFmt w:val="bullet"/>
      <w:lvlText w:val="•"/>
      <w:lvlJc w:val="left"/>
      <w:pPr>
        <w:tabs>
          <w:tab w:val="num" w:pos="2880"/>
        </w:tabs>
        <w:ind w:left="2880" w:hanging="360"/>
      </w:pPr>
      <w:rPr>
        <w:rFonts w:ascii="Arial" w:hAnsi="Arial" w:hint="default"/>
      </w:rPr>
    </w:lvl>
    <w:lvl w:ilvl="4" w:tplc="BEC66DBE" w:tentative="1">
      <w:start w:val="1"/>
      <w:numFmt w:val="bullet"/>
      <w:lvlText w:val="•"/>
      <w:lvlJc w:val="left"/>
      <w:pPr>
        <w:tabs>
          <w:tab w:val="num" w:pos="3600"/>
        </w:tabs>
        <w:ind w:left="3600" w:hanging="360"/>
      </w:pPr>
      <w:rPr>
        <w:rFonts w:ascii="Arial" w:hAnsi="Arial" w:hint="default"/>
      </w:rPr>
    </w:lvl>
    <w:lvl w:ilvl="5" w:tplc="91C0DC62" w:tentative="1">
      <w:start w:val="1"/>
      <w:numFmt w:val="bullet"/>
      <w:lvlText w:val="•"/>
      <w:lvlJc w:val="left"/>
      <w:pPr>
        <w:tabs>
          <w:tab w:val="num" w:pos="4320"/>
        </w:tabs>
        <w:ind w:left="4320" w:hanging="360"/>
      </w:pPr>
      <w:rPr>
        <w:rFonts w:ascii="Arial" w:hAnsi="Arial" w:hint="default"/>
      </w:rPr>
    </w:lvl>
    <w:lvl w:ilvl="6" w:tplc="1892E0AA" w:tentative="1">
      <w:start w:val="1"/>
      <w:numFmt w:val="bullet"/>
      <w:lvlText w:val="•"/>
      <w:lvlJc w:val="left"/>
      <w:pPr>
        <w:tabs>
          <w:tab w:val="num" w:pos="5040"/>
        </w:tabs>
        <w:ind w:left="5040" w:hanging="360"/>
      </w:pPr>
      <w:rPr>
        <w:rFonts w:ascii="Arial" w:hAnsi="Arial" w:hint="default"/>
      </w:rPr>
    </w:lvl>
    <w:lvl w:ilvl="7" w:tplc="93743866" w:tentative="1">
      <w:start w:val="1"/>
      <w:numFmt w:val="bullet"/>
      <w:lvlText w:val="•"/>
      <w:lvlJc w:val="left"/>
      <w:pPr>
        <w:tabs>
          <w:tab w:val="num" w:pos="5760"/>
        </w:tabs>
        <w:ind w:left="5760" w:hanging="360"/>
      </w:pPr>
      <w:rPr>
        <w:rFonts w:ascii="Arial" w:hAnsi="Arial" w:hint="default"/>
      </w:rPr>
    </w:lvl>
    <w:lvl w:ilvl="8" w:tplc="1392410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D51D73"/>
    <w:multiLevelType w:val="hybridMultilevel"/>
    <w:tmpl w:val="5FE4296C"/>
    <w:lvl w:ilvl="0" w:tplc="C04CBCAA">
      <w:start w:val="1"/>
      <w:numFmt w:val="bullet"/>
      <w:lvlText w:val="-"/>
      <w:lvlJc w:val="left"/>
      <w:pPr>
        <w:ind w:left="720" w:hanging="360"/>
      </w:pPr>
      <w:rPr>
        <w:rFonts w:ascii="Calibri" w:eastAsia="SimSun"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1C57BD"/>
    <w:multiLevelType w:val="hybridMultilevel"/>
    <w:tmpl w:val="724C36C2"/>
    <w:lvl w:ilvl="0" w:tplc="3DF2DE8C">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9454362"/>
    <w:multiLevelType w:val="multilevel"/>
    <w:tmpl w:val="9BBE63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500600D"/>
    <w:multiLevelType w:val="multilevel"/>
    <w:tmpl w:val="3148E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FE4E30"/>
    <w:multiLevelType w:val="hybridMultilevel"/>
    <w:tmpl w:val="83E6823C"/>
    <w:lvl w:ilvl="0" w:tplc="C8E6CA4E">
      <w:start w:val="1"/>
      <w:numFmt w:val="bullet"/>
      <w:lvlText w:val="•"/>
      <w:lvlJc w:val="left"/>
      <w:pPr>
        <w:tabs>
          <w:tab w:val="num" w:pos="720"/>
        </w:tabs>
        <w:ind w:left="720" w:hanging="360"/>
      </w:pPr>
      <w:rPr>
        <w:rFonts w:ascii="Arial" w:hAnsi="Arial" w:hint="default"/>
      </w:rPr>
    </w:lvl>
    <w:lvl w:ilvl="1" w:tplc="B93A7B42" w:tentative="1">
      <w:start w:val="1"/>
      <w:numFmt w:val="bullet"/>
      <w:lvlText w:val="•"/>
      <w:lvlJc w:val="left"/>
      <w:pPr>
        <w:tabs>
          <w:tab w:val="num" w:pos="1440"/>
        </w:tabs>
        <w:ind w:left="1440" w:hanging="360"/>
      </w:pPr>
      <w:rPr>
        <w:rFonts w:ascii="Arial" w:hAnsi="Arial" w:hint="default"/>
      </w:rPr>
    </w:lvl>
    <w:lvl w:ilvl="2" w:tplc="0E7631AA" w:tentative="1">
      <w:start w:val="1"/>
      <w:numFmt w:val="bullet"/>
      <w:lvlText w:val="•"/>
      <w:lvlJc w:val="left"/>
      <w:pPr>
        <w:tabs>
          <w:tab w:val="num" w:pos="2160"/>
        </w:tabs>
        <w:ind w:left="2160" w:hanging="360"/>
      </w:pPr>
      <w:rPr>
        <w:rFonts w:ascii="Arial" w:hAnsi="Arial" w:hint="default"/>
      </w:rPr>
    </w:lvl>
    <w:lvl w:ilvl="3" w:tplc="D8607960" w:tentative="1">
      <w:start w:val="1"/>
      <w:numFmt w:val="bullet"/>
      <w:lvlText w:val="•"/>
      <w:lvlJc w:val="left"/>
      <w:pPr>
        <w:tabs>
          <w:tab w:val="num" w:pos="2880"/>
        </w:tabs>
        <w:ind w:left="2880" w:hanging="360"/>
      </w:pPr>
      <w:rPr>
        <w:rFonts w:ascii="Arial" w:hAnsi="Arial" w:hint="default"/>
      </w:rPr>
    </w:lvl>
    <w:lvl w:ilvl="4" w:tplc="E0D61CBC" w:tentative="1">
      <w:start w:val="1"/>
      <w:numFmt w:val="bullet"/>
      <w:lvlText w:val="•"/>
      <w:lvlJc w:val="left"/>
      <w:pPr>
        <w:tabs>
          <w:tab w:val="num" w:pos="3600"/>
        </w:tabs>
        <w:ind w:left="3600" w:hanging="360"/>
      </w:pPr>
      <w:rPr>
        <w:rFonts w:ascii="Arial" w:hAnsi="Arial" w:hint="default"/>
      </w:rPr>
    </w:lvl>
    <w:lvl w:ilvl="5" w:tplc="CDD61E58" w:tentative="1">
      <w:start w:val="1"/>
      <w:numFmt w:val="bullet"/>
      <w:lvlText w:val="•"/>
      <w:lvlJc w:val="left"/>
      <w:pPr>
        <w:tabs>
          <w:tab w:val="num" w:pos="4320"/>
        </w:tabs>
        <w:ind w:left="4320" w:hanging="360"/>
      </w:pPr>
      <w:rPr>
        <w:rFonts w:ascii="Arial" w:hAnsi="Arial" w:hint="default"/>
      </w:rPr>
    </w:lvl>
    <w:lvl w:ilvl="6" w:tplc="93386ECA" w:tentative="1">
      <w:start w:val="1"/>
      <w:numFmt w:val="bullet"/>
      <w:lvlText w:val="•"/>
      <w:lvlJc w:val="left"/>
      <w:pPr>
        <w:tabs>
          <w:tab w:val="num" w:pos="5040"/>
        </w:tabs>
        <w:ind w:left="5040" w:hanging="360"/>
      </w:pPr>
      <w:rPr>
        <w:rFonts w:ascii="Arial" w:hAnsi="Arial" w:hint="default"/>
      </w:rPr>
    </w:lvl>
    <w:lvl w:ilvl="7" w:tplc="AC12BC0C" w:tentative="1">
      <w:start w:val="1"/>
      <w:numFmt w:val="bullet"/>
      <w:lvlText w:val="•"/>
      <w:lvlJc w:val="left"/>
      <w:pPr>
        <w:tabs>
          <w:tab w:val="num" w:pos="5760"/>
        </w:tabs>
        <w:ind w:left="5760" w:hanging="360"/>
      </w:pPr>
      <w:rPr>
        <w:rFonts w:ascii="Arial" w:hAnsi="Arial" w:hint="default"/>
      </w:rPr>
    </w:lvl>
    <w:lvl w:ilvl="8" w:tplc="BA7246D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75D03C1"/>
    <w:multiLevelType w:val="hybridMultilevel"/>
    <w:tmpl w:val="5554F872"/>
    <w:lvl w:ilvl="0" w:tplc="CC929FCC">
      <w:start w:val="1"/>
      <w:numFmt w:val="bullet"/>
      <w:lvlText w:val=""/>
      <w:lvlJc w:val="left"/>
      <w:pPr>
        <w:tabs>
          <w:tab w:val="num" w:pos="720"/>
        </w:tabs>
        <w:ind w:left="720" w:hanging="360"/>
      </w:pPr>
      <w:rPr>
        <w:rFonts w:ascii="Wingdings" w:hAnsi="Wingdings" w:hint="default"/>
      </w:rPr>
    </w:lvl>
    <w:lvl w:ilvl="1" w:tplc="DE68C624" w:tentative="1">
      <w:start w:val="1"/>
      <w:numFmt w:val="bullet"/>
      <w:lvlText w:val=""/>
      <w:lvlJc w:val="left"/>
      <w:pPr>
        <w:tabs>
          <w:tab w:val="num" w:pos="1440"/>
        </w:tabs>
        <w:ind w:left="1440" w:hanging="360"/>
      </w:pPr>
      <w:rPr>
        <w:rFonts w:ascii="Wingdings" w:hAnsi="Wingdings" w:hint="default"/>
      </w:rPr>
    </w:lvl>
    <w:lvl w:ilvl="2" w:tplc="0CFEF208" w:tentative="1">
      <w:start w:val="1"/>
      <w:numFmt w:val="bullet"/>
      <w:lvlText w:val=""/>
      <w:lvlJc w:val="left"/>
      <w:pPr>
        <w:tabs>
          <w:tab w:val="num" w:pos="2160"/>
        </w:tabs>
        <w:ind w:left="2160" w:hanging="360"/>
      </w:pPr>
      <w:rPr>
        <w:rFonts w:ascii="Wingdings" w:hAnsi="Wingdings" w:hint="default"/>
      </w:rPr>
    </w:lvl>
    <w:lvl w:ilvl="3" w:tplc="CC0EB92C" w:tentative="1">
      <w:start w:val="1"/>
      <w:numFmt w:val="bullet"/>
      <w:lvlText w:val=""/>
      <w:lvlJc w:val="left"/>
      <w:pPr>
        <w:tabs>
          <w:tab w:val="num" w:pos="2880"/>
        </w:tabs>
        <w:ind w:left="2880" w:hanging="360"/>
      </w:pPr>
      <w:rPr>
        <w:rFonts w:ascii="Wingdings" w:hAnsi="Wingdings" w:hint="default"/>
      </w:rPr>
    </w:lvl>
    <w:lvl w:ilvl="4" w:tplc="3F7E172A" w:tentative="1">
      <w:start w:val="1"/>
      <w:numFmt w:val="bullet"/>
      <w:lvlText w:val=""/>
      <w:lvlJc w:val="left"/>
      <w:pPr>
        <w:tabs>
          <w:tab w:val="num" w:pos="3600"/>
        </w:tabs>
        <w:ind w:left="3600" w:hanging="360"/>
      </w:pPr>
      <w:rPr>
        <w:rFonts w:ascii="Wingdings" w:hAnsi="Wingdings" w:hint="default"/>
      </w:rPr>
    </w:lvl>
    <w:lvl w:ilvl="5" w:tplc="EC2264E4" w:tentative="1">
      <w:start w:val="1"/>
      <w:numFmt w:val="bullet"/>
      <w:lvlText w:val=""/>
      <w:lvlJc w:val="left"/>
      <w:pPr>
        <w:tabs>
          <w:tab w:val="num" w:pos="4320"/>
        </w:tabs>
        <w:ind w:left="4320" w:hanging="360"/>
      </w:pPr>
      <w:rPr>
        <w:rFonts w:ascii="Wingdings" w:hAnsi="Wingdings" w:hint="default"/>
      </w:rPr>
    </w:lvl>
    <w:lvl w:ilvl="6" w:tplc="0E985E10" w:tentative="1">
      <w:start w:val="1"/>
      <w:numFmt w:val="bullet"/>
      <w:lvlText w:val=""/>
      <w:lvlJc w:val="left"/>
      <w:pPr>
        <w:tabs>
          <w:tab w:val="num" w:pos="5040"/>
        </w:tabs>
        <w:ind w:left="5040" w:hanging="360"/>
      </w:pPr>
      <w:rPr>
        <w:rFonts w:ascii="Wingdings" w:hAnsi="Wingdings" w:hint="default"/>
      </w:rPr>
    </w:lvl>
    <w:lvl w:ilvl="7" w:tplc="F6524E06" w:tentative="1">
      <w:start w:val="1"/>
      <w:numFmt w:val="bullet"/>
      <w:lvlText w:val=""/>
      <w:lvlJc w:val="left"/>
      <w:pPr>
        <w:tabs>
          <w:tab w:val="num" w:pos="5760"/>
        </w:tabs>
        <w:ind w:left="5760" w:hanging="360"/>
      </w:pPr>
      <w:rPr>
        <w:rFonts w:ascii="Wingdings" w:hAnsi="Wingdings" w:hint="default"/>
      </w:rPr>
    </w:lvl>
    <w:lvl w:ilvl="8" w:tplc="B48AAAE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D20792"/>
    <w:multiLevelType w:val="hybridMultilevel"/>
    <w:tmpl w:val="30C2EE9C"/>
    <w:lvl w:ilvl="0" w:tplc="812838D8">
      <w:start w:val="1"/>
      <w:numFmt w:val="bullet"/>
      <w:lvlText w:val="•"/>
      <w:lvlJc w:val="left"/>
      <w:pPr>
        <w:tabs>
          <w:tab w:val="num" w:pos="720"/>
        </w:tabs>
        <w:ind w:left="720" w:hanging="360"/>
      </w:pPr>
      <w:rPr>
        <w:rFonts w:ascii="Arial" w:hAnsi="Arial" w:hint="default"/>
      </w:rPr>
    </w:lvl>
    <w:lvl w:ilvl="1" w:tplc="22963AB6">
      <w:start w:val="93"/>
      <w:numFmt w:val="bullet"/>
      <w:lvlText w:val="•"/>
      <w:lvlJc w:val="left"/>
      <w:pPr>
        <w:tabs>
          <w:tab w:val="num" w:pos="1440"/>
        </w:tabs>
        <w:ind w:left="1440" w:hanging="360"/>
      </w:pPr>
      <w:rPr>
        <w:rFonts w:ascii="Arial" w:hAnsi="Arial" w:hint="default"/>
      </w:rPr>
    </w:lvl>
    <w:lvl w:ilvl="2" w:tplc="BE12323E" w:tentative="1">
      <w:start w:val="1"/>
      <w:numFmt w:val="bullet"/>
      <w:lvlText w:val="•"/>
      <w:lvlJc w:val="left"/>
      <w:pPr>
        <w:tabs>
          <w:tab w:val="num" w:pos="2160"/>
        </w:tabs>
        <w:ind w:left="2160" w:hanging="360"/>
      </w:pPr>
      <w:rPr>
        <w:rFonts w:ascii="Arial" w:hAnsi="Arial" w:hint="default"/>
      </w:rPr>
    </w:lvl>
    <w:lvl w:ilvl="3" w:tplc="E3D4FB50" w:tentative="1">
      <w:start w:val="1"/>
      <w:numFmt w:val="bullet"/>
      <w:lvlText w:val="•"/>
      <w:lvlJc w:val="left"/>
      <w:pPr>
        <w:tabs>
          <w:tab w:val="num" w:pos="2880"/>
        </w:tabs>
        <w:ind w:left="2880" w:hanging="360"/>
      </w:pPr>
      <w:rPr>
        <w:rFonts w:ascii="Arial" w:hAnsi="Arial" w:hint="default"/>
      </w:rPr>
    </w:lvl>
    <w:lvl w:ilvl="4" w:tplc="F4FAB900" w:tentative="1">
      <w:start w:val="1"/>
      <w:numFmt w:val="bullet"/>
      <w:lvlText w:val="•"/>
      <w:lvlJc w:val="left"/>
      <w:pPr>
        <w:tabs>
          <w:tab w:val="num" w:pos="3600"/>
        </w:tabs>
        <w:ind w:left="3600" w:hanging="360"/>
      </w:pPr>
      <w:rPr>
        <w:rFonts w:ascii="Arial" w:hAnsi="Arial" w:hint="default"/>
      </w:rPr>
    </w:lvl>
    <w:lvl w:ilvl="5" w:tplc="C0DAFF3A" w:tentative="1">
      <w:start w:val="1"/>
      <w:numFmt w:val="bullet"/>
      <w:lvlText w:val="•"/>
      <w:lvlJc w:val="left"/>
      <w:pPr>
        <w:tabs>
          <w:tab w:val="num" w:pos="4320"/>
        </w:tabs>
        <w:ind w:left="4320" w:hanging="360"/>
      </w:pPr>
      <w:rPr>
        <w:rFonts w:ascii="Arial" w:hAnsi="Arial" w:hint="default"/>
      </w:rPr>
    </w:lvl>
    <w:lvl w:ilvl="6" w:tplc="0E867D12" w:tentative="1">
      <w:start w:val="1"/>
      <w:numFmt w:val="bullet"/>
      <w:lvlText w:val="•"/>
      <w:lvlJc w:val="left"/>
      <w:pPr>
        <w:tabs>
          <w:tab w:val="num" w:pos="5040"/>
        </w:tabs>
        <w:ind w:left="5040" w:hanging="360"/>
      </w:pPr>
      <w:rPr>
        <w:rFonts w:ascii="Arial" w:hAnsi="Arial" w:hint="default"/>
      </w:rPr>
    </w:lvl>
    <w:lvl w:ilvl="7" w:tplc="BC4669C8" w:tentative="1">
      <w:start w:val="1"/>
      <w:numFmt w:val="bullet"/>
      <w:lvlText w:val="•"/>
      <w:lvlJc w:val="left"/>
      <w:pPr>
        <w:tabs>
          <w:tab w:val="num" w:pos="5760"/>
        </w:tabs>
        <w:ind w:left="5760" w:hanging="360"/>
      </w:pPr>
      <w:rPr>
        <w:rFonts w:ascii="Arial" w:hAnsi="Arial" w:hint="default"/>
      </w:rPr>
    </w:lvl>
    <w:lvl w:ilvl="8" w:tplc="8C586C8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9A92356"/>
    <w:multiLevelType w:val="hybridMultilevel"/>
    <w:tmpl w:val="4BD827FE"/>
    <w:lvl w:ilvl="0" w:tplc="89C487FE">
      <w:start w:val="1"/>
      <w:numFmt w:val="bullet"/>
      <w:lvlText w:val="•"/>
      <w:lvlJc w:val="left"/>
      <w:pPr>
        <w:ind w:left="480" w:hanging="480"/>
      </w:pPr>
      <w:rPr>
        <w:rFonts w:ascii="Arial" w:hAnsi="Arial" w:hint="default"/>
        <w:sz w:val="20"/>
        <w:szCs w:val="20"/>
      </w:rPr>
    </w:lvl>
    <w:lvl w:ilvl="1" w:tplc="89C487FE">
      <w:start w:val="1"/>
      <w:numFmt w:val="bullet"/>
      <w:lvlText w:val="•"/>
      <w:lvlJc w:val="left"/>
      <w:pPr>
        <w:ind w:left="960" w:hanging="480"/>
      </w:pPr>
      <w:rPr>
        <w:rFonts w:ascii="Arial" w:hAnsi="Arial"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4A06102E"/>
    <w:multiLevelType w:val="hybridMultilevel"/>
    <w:tmpl w:val="D9148A18"/>
    <w:lvl w:ilvl="0" w:tplc="30A6D382">
      <w:start w:val="1"/>
      <w:numFmt w:val="bullet"/>
      <w:lvlText w:val="•"/>
      <w:lvlJc w:val="left"/>
      <w:pPr>
        <w:tabs>
          <w:tab w:val="num" w:pos="720"/>
        </w:tabs>
        <w:ind w:left="720" w:hanging="360"/>
      </w:pPr>
      <w:rPr>
        <w:rFonts w:ascii="Arial" w:hAnsi="Arial" w:hint="default"/>
      </w:rPr>
    </w:lvl>
    <w:lvl w:ilvl="1" w:tplc="CB24981C">
      <w:start w:val="3388"/>
      <w:numFmt w:val="bullet"/>
      <w:lvlText w:val="•"/>
      <w:lvlJc w:val="left"/>
      <w:pPr>
        <w:tabs>
          <w:tab w:val="num" w:pos="1440"/>
        </w:tabs>
        <w:ind w:left="1440" w:hanging="360"/>
      </w:pPr>
      <w:rPr>
        <w:rFonts w:ascii="Arial" w:hAnsi="Arial" w:hint="default"/>
      </w:rPr>
    </w:lvl>
    <w:lvl w:ilvl="2" w:tplc="D93A41CA" w:tentative="1">
      <w:start w:val="1"/>
      <w:numFmt w:val="bullet"/>
      <w:lvlText w:val="•"/>
      <w:lvlJc w:val="left"/>
      <w:pPr>
        <w:tabs>
          <w:tab w:val="num" w:pos="2160"/>
        </w:tabs>
        <w:ind w:left="2160" w:hanging="360"/>
      </w:pPr>
      <w:rPr>
        <w:rFonts w:ascii="Arial" w:hAnsi="Arial" w:hint="default"/>
      </w:rPr>
    </w:lvl>
    <w:lvl w:ilvl="3" w:tplc="469A0500" w:tentative="1">
      <w:start w:val="1"/>
      <w:numFmt w:val="bullet"/>
      <w:lvlText w:val="•"/>
      <w:lvlJc w:val="left"/>
      <w:pPr>
        <w:tabs>
          <w:tab w:val="num" w:pos="2880"/>
        </w:tabs>
        <w:ind w:left="2880" w:hanging="360"/>
      </w:pPr>
      <w:rPr>
        <w:rFonts w:ascii="Arial" w:hAnsi="Arial" w:hint="default"/>
      </w:rPr>
    </w:lvl>
    <w:lvl w:ilvl="4" w:tplc="208619BC" w:tentative="1">
      <w:start w:val="1"/>
      <w:numFmt w:val="bullet"/>
      <w:lvlText w:val="•"/>
      <w:lvlJc w:val="left"/>
      <w:pPr>
        <w:tabs>
          <w:tab w:val="num" w:pos="3600"/>
        </w:tabs>
        <w:ind w:left="3600" w:hanging="360"/>
      </w:pPr>
      <w:rPr>
        <w:rFonts w:ascii="Arial" w:hAnsi="Arial" w:hint="default"/>
      </w:rPr>
    </w:lvl>
    <w:lvl w:ilvl="5" w:tplc="BDCE1EC0" w:tentative="1">
      <w:start w:val="1"/>
      <w:numFmt w:val="bullet"/>
      <w:lvlText w:val="•"/>
      <w:lvlJc w:val="left"/>
      <w:pPr>
        <w:tabs>
          <w:tab w:val="num" w:pos="4320"/>
        </w:tabs>
        <w:ind w:left="4320" w:hanging="360"/>
      </w:pPr>
      <w:rPr>
        <w:rFonts w:ascii="Arial" w:hAnsi="Arial" w:hint="default"/>
      </w:rPr>
    </w:lvl>
    <w:lvl w:ilvl="6" w:tplc="2624A5FC" w:tentative="1">
      <w:start w:val="1"/>
      <w:numFmt w:val="bullet"/>
      <w:lvlText w:val="•"/>
      <w:lvlJc w:val="left"/>
      <w:pPr>
        <w:tabs>
          <w:tab w:val="num" w:pos="5040"/>
        </w:tabs>
        <w:ind w:left="5040" w:hanging="360"/>
      </w:pPr>
      <w:rPr>
        <w:rFonts w:ascii="Arial" w:hAnsi="Arial" w:hint="default"/>
      </w:rPr>
    </w:lvl>
    <w:lvl w:ilvl="7" w:tplc="4650F7CA" w:tentative="1">
      <w:start w:val="1"/>
      <w:numFmt w:val="bullet"/>
      <w:lvlText w:val="•"/>
      <w:lvlJc w:val="left"/>
      <w:pPr>
        <w:tabs>
          <w:tab w:val="num" w:pos="5760"/>
        </w:tabs>
        <w:ind w:left="5760" w:hanging="360"/>
      </w:pPr>
      <w:rPr>
        <w:rFonts w:ascii="Arial" w:hAnsi="Arial" w:hint="default"/>
      </w:rPr>
    </w:lvl>
    <w:lvl w:ilvl="8" w:tplc="9178503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E845209"/>
    <w:multiLevelType w:val="hybridMultilevel"/>
    <w:tmpl w:val="BB647984"/>
    <w:lvl w:ilvl="0" w:tplc="27C05CF4">
      <w:start w:val="1"/>
      <w:numFmt w:val="bullet"/>
      <w:lvlText w:val="•"/>
      <w:lvlJc w:val="left"/>
      <w:pPr>
        <w:tabs>
          <w:tab w:val="num" w:pos="360"/>
        </w:tabs>
        <w:ind w:left="360" w:hanging="360"/>
      </w:pPr>
      <w:rPr>
        <w:rFonts w:ascii="Arial" w:hAnsi="Arial" w:hint="default"/>
      </w:rPr>
    </w:lvl>
    <w:lvl w:ilvl="1" w:tplc="5D8067C8">
      <w:start w:val="1274"/>
      <w:numFmt w:val="bullet"/>
      <w:lvlText w:val="•"/>
      <w:lvlJc w:val="left"/>
      <w:pPr>
        <w:tabs>
          <w:tab w:val="num" w:pos="1080"/>
        </w:tabs>
        <w:ind w:left="1080" w:hanging="360"/>
      </w:pPr>
      <w:rPr>
        <w:rFonts w:ascii="Arial" w:hAnsi="Arial" w:hint="default"/>
      </w:rPr>
    </w:lvl>
    <w:lvl w:ilvl="2" w:tplc="CE0C3E10">
      <w:start w:val="1274"/>
      <w:numFmt w:val="bullet"/>
      <w:lvlText w:val="•"/>
      <w:lvlJc w:val="left"/>
      <w:pPr>
        <w:tabs>
          <w:tab w:val="num" w:pos="1800"/>
        </w:tabs>
        <w:ind w:left="1800" w:hanging="360"/>
      </w:pPr>
      <w:rPr>
        <w:rFonts w:ascii="Arial" w:hAnsi="Arial" w:hint="default"/>
      </w:rPr>
    </w:lvl>
    <w:lvl w:ilvl="3" w:tplc="5ABA0C00" w:tentative="1">
      <w:start w:val="1"/>
      <w:numFmt w:val="bullet"/>
      <w:lvlText w:val="•"/>
      <w:lvlJc w:val="left"/>
      <w:pPr>
        <w:tabs>
          <w:tab w:val="num" w:pos="2520"/>
        </w:tabs>
        <w:ind w:left="2520" w:hanging="360"/>
      </w:pPr>
      <w:rPr>
        <w:rFonts w:ascii="Arial" w:hAnsi="Arial" w:hint="default"/>
      </w:rPr>
    </w:lvl>
    <w:lvl w:ilvl="4" w:tplc="D6342A74" w:tentative="1">
      <w:start w:val="1"/>
      <w:numFmt w:val="bullet"/>
      <w:lvlText w:val="•"/>
      <w:lvlJc w:val="left"/>
      <w:pPr>
        <w:tabs>
          <w:tab w:val="num" w:pos="3240"/>
        </w:tabs>
        <w:ind w:left="3240" w:hanging="360"/>
      </w:pPr>
      <w:rPr>
        <w:rFonts w:ascii="Arial" w:hAnsi="Arial" w:hint="default"/>
      </w:rPr>
    </w:lvl>
    <w:lvl w:ilvl="5" w:tplc="0F802262" w:tentative="1">
      <w:start w:val="1"/>
      <w:numFmt w:val="bullet"/>
      <w:lvlText w:val="•"/>
      <w:lvlJc w:val="left"/>
      <w:pPr>
        <w:tabs>
          <w:tab w:val="num" w:pos="3960"/>
        </w:tabs>
        <w:ind w:left="3960" w:hanging="360"/>
      </w:pPr>
      <w:rPr>
        <w:rFonts w:ascii="Arial" w:hAnsi="Arial" w:hint="default"/>
      </w:rPr>
    </w:lvl>
    <w:lvl w:ilvl="6" w:tplc="584A8E70" w:tentative="1">
      <w:start w:val="1"/>
      <w:numFmt w:val="bullet"/>
      <w:lvlText w:val="•"/>
      <w:lvlJc w:val="left"/>
      <w:pPr>
        <w:tabs>
          <w:tab w:val="num" w:pos="4680"/>
        </w:tabs>
        <w:ind w:left="4680" w:hanging="360"/>
      </w:pPr>
      <w:rPr>
        <w:rFonts w:ascii="Arial" w:hAnsi="Arial" w:hint="default"/>
      </w:rPr>
    </w:lvl>
    <w:lvl w:ilvl="7" w:tplc="081C56D8" w:tentative="1">
      <w:start w:val="1"/>
      <w:numFmt w:val="bullet"/>
      <w:lvlText w:val="•"/>
      <w:lvlJc w:val="left"/>
      <w:pPr>
        <w:tabs>
          <w:tab w:val="num" w:pos="5400"/>
        </w:tabs>
        <w:ind w:left="5400" w:hanging="360"/>
      </w:pPr>
      <w:rPr>
        <w:rFonts w:ascii="Arial" w:hAnsi="Arial" w:hint="default"/>
      </w:rPr>
    </w:lvl>
    <w:lvl w:ilvl="8" w:tplc="22FA496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52B1DAD"/>
    <w:multiLevelType w:val="hybridMultilevel"/>
    <w:tmpl w:val="3FC6E62C"/>
    <w:lvl w:ilvl="0" w:tplc="89C487FE">
      <w:start w:val="1"/>
      <w:numFmt w:val="bullet"/>
      <w:lvlText w:val="•"/>
      <w:lvlJc w:val="left"/>
      <w:pPr>
        <w:ind w:left="480" w:hanging="480"/>
      </w:pPr>
      <w:rPr>
        <w:rFonts w:ascii="Arial" w:hAnsi="Arial" w:hint="default"/>
        <w:sz w:val="20"/>
        <w:szCs w:val="20"/>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5D1022F"/>
    <w:multiLevelType w:val="hybridMultilevel"/>
    <w:tmpl w:val="0040E9C8"/>
    <w:lvl w:ilvl="0" w:tplc="63308162">
      <w:start w:val="1"/>
      <w:numFmt w:val="bullet"/>
      <w:lvlText w:val="•"/>
      <w:lvlJc w:val="left"/>
      <w:pPr>
        <w:tabs>
          <w:tab w:val="num" w:pos="360"/>
        </w:tabs>
        <w:ind w:left="360" w:hanging="360"/>
      </w:pPr>
      <w:rPr>
        <w:rFonts w:ascii="Arial" w:hAnsi="Arial" w:hint="default"/>
      </w:rPr>
    </w:lvl>
    <w:lvl w:ilvl="1" w:tplc="F7DAFA80">
      <w:start w:val="1"/>
      <w:numFmt w:val="bullet"/>
      <w:lvlText w:val="•"/>
      <w:lvlJc w:val="left"/>
      <w:pPr>
        <w:tabs>
          <w:tab w:val="num" w:pos="1080"/>
        </w:tabs>
        <w:ind w:left="1080" w:hanging="360"/>
      </w:pPr>
      <w:rPr>
        <w:rFonts w:ascii="Arial" w:hAnsi="Arial" w:hint="default"/>
      </w:rPr>
    </w:lvl>
    <w:lvl w:ilvl="2" w:tplc="CA141D28">
      <w:start w:val="93"/>
      <w:numFmt w:val="bullet"/>
      <w:lvlText w:val="•"/>
      <w:lvlJc w:val="left"/>
      <w:pPr>
        <w:tabs>
          <w:tab w:val="num" w:pos="1800"/>
        </w:tabs>
        <w:ind w:left="1800" w:hanging="360"/>
      </w:pPr>
      <w:rPr>
        <w:rFonts w:ascii="Arial" w:hAnsi="Arial" w:hint="default"/>
      </w:rPr>
    </w:lvl>
    <w:lvl w:ilvl="3" w:tplc="09929482">
      <w:start w:val="93"/>
      <w:numFmt w:val="bullet"/>
      <w:lvlText w:val="•"/>
      <w:lvlJc w:val="left"/>
      <w:pPr>
        <w:tabs>
          <w:tab w:val="num" w:pos="2520"/>
        </w:tabs>
        <w:ind w:left="2520" w:hanging="360"/>
      </w:pPr>
      <w:rPr>
        <w:rFonts w:ascii="Arial" w:hAnsi="Arial" w:hint="default"/>
      </w:rPr>
    </w:lvl>
    <w:lvl w:ilvl="4" w:tplc="B256315E" w:tentative="1">
      <w:start w:val="1"/>
      <w:numFmt w:val="bullet"/>
      <w:lvlText w:val="•"/>
      <w:lvlJc w:val="left"/>
      <w:pPr>
        <w:tabs>
          <w:tab w:val="num" w:pos="3240"/>
        </w:tabs>
        <w:ind w:left="3240" w:hanging="360"/>
      </w:pPr>
      <w:rPr>
        <w:rFonts w:ascii="Arial" w:hAnsi="Arial" w:hint="default"/>
      </w:rPr>
    </w:lvl>
    <w:lvl w:ilvl="5" w:tplc="50206CBC" w:tentative="1">
      <w:start w:val="1"/>
      <w:numFmt w:val="bullet"/>
      <w:lvlText w:val="•"/>
      <w:lvlJc w:val="left"/>
      <w:pPr>
        <w:tabs>
          <w:tab w:val="num" w:pos="3960"/>
        </w:tabs>
        <w:ind w:left="3960" w:hanging="360"/>
      </w:pPr>
      <w:rPr>
        <w:rFonts w:ascii="Arial" w:hAnsi="Arial" w:hint="default"/>
      </w:rPr>
    </w:lvl>
    <w:lvl w:ilvl="6" w:tplc="DBBAE6EE" w:tentative="1">
      <w:start w:val="1"/>
      <w:numFmt w:val="bullet"/>
      <w:lvlText w:val="•"/>
      <w:lvlJc w:val="left"/>
      <w:pPr>
        <w:tabs>
          <w:tab w:val="num" w:pos="4680"/>
        </w:tabs>
        <w:ind w:left="4680" w:hanging="360"/>
      </w:pPr>
      <w:rPr>
        <w:rFonts w:ascii="Arial" w:hAnsi="Arial" w:hint="default"/>
      </w:rPr>
    </w:lvl>
    <w:lvl w:ilvl="7" w:tplc="DC927412" w:tentative="1">
      <w:start w:val="1"/>
      <w:numFmt w:val="bullet"/>
      <w:lvlText w:val="•"/>
      <w:lvlJc w:val="left"/>
      <w:pPr>
        <w:tabs>
          <w:tab w:val="num" w:pos="5400"/>
        </w:tabs>
        <w:ind w:left="5400" w:hanging="360"/>
      </w:pPr>
      <w:rPr>
        <w:rFonts w:ascii="Arial" w:hAnsi="Arial" w:hint="default"/>
      </w:rPr>
    </w:lvl>
    <w:lvl w:ilvl="8" w:tplc="72E05BB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6FD6081"/>
    <w:multiLevelType w:val="hybridMultilevel"/>
    <w:tmpl w:val="ED36C06E"/>
    <w:lvl w:ilvl="0" w:tplc="D0E220EE">
      <w:start w:val="1"/>
      <w:numFmt w:val="bullet"/>
      <w:lvlText w:val="•"/>
      <w:lvlJc w:val="left"/>
      <w:pPr>
        <w:tabs>
          <w:tab w:val="num" w:pos="360"/>
        </w:tabs>
        <w:ind w:left="360" w:hanging="360"/>
      </w:pPr>
      <w:rPr>
        <w:rFonts w:ascii="Arial" w:hAnsi="Arial" w:hint="default"/>
      </w:rPr>
    </w:lvl>
    <w:lvl w:ilvl="1" w:tplc="B292022C">
      <w:start w:val="1"/>
      <w:numFmt w:val="bullet"/>
      <w:lvlText w:val="•"/>
      <w:lvlJc w:val="left"/>
      <w:pPr>
        <w:tabs>
          <w:tab w:val="num" w:pos="1080"/>
        </w:tabs>
        <w:ind w:left="1080" w:hanging="360"/>
      </w:pPr>
      <w:rPr>
        <w:rFonts w:ascii="Arial" w:hAnsi="Arial" w:hint="default"/>
      </w:rPr>
    </w:lvl>
    <w:lvl w:ilvl="2" w:tplc="8C38C012">
      <w:start w:val="1"/>
      <w:numFmt w:val="bullet"/>
      <w:lvlText w:val="•"/>
      <w:lvlJc w:val="left"/>
      <w:pPr>
        <w:tabs>
          <w:tab w:val="num" w:pos="1800"/>
        </w:tabs>
        <w:ind w:left="1800" w:hanging="360"/>
      </w:pPr>
      <w:rPr>
        <w:rFonts w:ascii="Arial" w:hAnsi="Arial" w:hint="default"/>
      </w:rPr>
    </w:lvl>
    <w:lvl w:ilvl="3" w:tplc="279CE030" w:tentative="1">
      <w:start w:val="1"/>
      <w:numFmt w:val="bullet"/>
      <w:lvlText w:val="•"/>
      <w:lvlJc w:val="left"/>
      <w:pPr>
        <w:tabs>
          <w:tab w:val="num" w:pos="2520"/>
        </w:tabs>
        <w:ind w:left="2520" w:hanging="360"/>
      </w:pPr>
      <w:rPr>
        <w:rFonts w:ascii="Arial" w:hAnsi="Arial" w:hint="default"/>
      </w:rPr>
    </w:lvl>
    <w:lvl w:ilvl="4" w:tplc="3512446C" w:tentative="1">
      <w:start w:val="1"/>
      <w:numFmt w:val="bullet"/>
      <w:lvlText w:val="•"/>
      <w:lvlJc w:val="left"/>
      <w:pPr>
        <w:tabs>
          <w:tab w:val="num" w:pos="3240"/>
        </w:tabs>
        <w:ind w:left="3240" w:hanging="360"/>
      </w:pPr>
      <w:rPr>
        <w:rFonts w:ascii="Arial" w:hAnsi="Arial" w:hint="default"/>
      </w:rPr>
    </w:lvl>
    <w:lvl w:ilvl="5" w:tplc="4DA060D0" w:tentative="1">
      <w:start w:val="1"/>
      <w:numFmt w:val="bullet"/>
      <w:lvlText w:val="•"/>
      <w:lvlJc w:val="left"/>
      <w:pPr>
        <w:tabs>
          <w:tab w:val="num" w:pos="3960"/>
        </w:tabs>
        <w:ind w:left="3960" w:hanging="360"/>
      </w:pPr>
      <w:rPr>
        <w:rFonts w:ascii="Arial" w:hAnsi="Arial" w:hint="default"/>
      </w:rPr>
    </w:lvl>
    <w:lvl w:ilvl="6" w:tplc="86C25E48" w:tentative="1">
      <w:start w:val="1"/>
      <w:numFmt w:val="bullet"/>
      <w:lvlText w:val="•"/>
      <w:lvlJc w:val="left"/>
      <w:pPr>
        <w:tabs>
          <w:tab w:val="num" w:pos="4680"/>
        </w:tabs>
        <w:ind w:left="4680" w:hanging="360"/>
      </w:pPr>
      <w:rPr>
        <w:rFonts w:ascii="Arial" w:hAnsi="Arial" w:hint="default"/>
      </w:rPr>
    </w:lvl>
    <w:lvl w:ilvl="7" w:tplc="6F52017E" w:tentative="1">
      <w:start w:val="1"/>
      <w:numFmt w:val="bullet"/>
      <w:lvlText w:val="•"/>
      <w:lvlJc w:val="left"/>
      <w:pPr>
        <w:tabs>
          <w:tab w:val="num" w:pos="5400"/>
        </w:tabs>
        <w:ind w:left="5400" w:hanging="360"/>
      </w:pPr>
      <w:rPr>
        <w:rFonts w:ascii="Arial" w:hAnsi="Arial" w:hint="default"/>
      </w:rPr>
    </w:lvl>
    <w:lvl w:ilvl="8" w:tplc="82C8B48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9072964"/>
    <w:multiLevelType w:val="hybridMultilevel"/>
    <w:tmpl w:val="170C77B6"/>
    <w:lvl w:ilvl="0" w:tplc="3DF2DE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5B1C0451"/>
    <w:multiLevelType w:val="hybridMultilevel"/>
    <w:tmpl w:val="215064FE"/>
    <w:lvl w:ilvl="0" w:tplc="9AFAE1E2">
      <w:start w:val="1"/>
      <w:numFmt w:val="bullet"/>
      <w:lvlText w:val="•"/>
      <w:lvlJc w:val="left"/>
      <w:pPr>
        <w:tabs>
          <w:tab w:val="num" w:pos="720"/>
        </w:tabs>
        <w:ind w:left="720" w:hanging="360"/>
      </w:pPr>
      <w:rPr>
        <w:rFonts w:ascii="Arial" w:hAnsi="Arial" w:hint="default"/>
      </w:rPr>
    </w:lvl>
    <w:lvl w:ilvl="1" w:tplc="5572835C">
      <w:start w:val="1"/>
      <w:numFmt w:val="bullet"/>
      <w:lvlText w:val="•"/>
      <w:lvlJc w:val="left"/>
      <w:pPr>
        <w:tabs>
          <w:tab w:val="num" w:pos="1440"/>
        </w:tabs>
        <w:ind w:left="1440" w:hanging="360"/>
      </w:pPr>
      <w:rPr>
        <w:rFonts w:ascii="Arial" w:hAnsi="Arial" w:hint="default"/>
      </w:rPr>
    </w:lvl>
    <w:lvl w:ilvl="2" w:tplc="FF02A072" w:tentative="1">
      <w:start w:val="1"/>
      <w:numFmt w:val="bullet"/>
      <w:lvlText w:val="•"/>
      <w:lvlJc w:val="left"/>
      <w:pPr>
        <w:tabs>
          <w:tab w:val="num" w:pos="2160"/>
        </w:tabs>
        <w:ind w:left="2160" w:hanging="360"/>
      </w:pPr>
      <w:rPr>
        <w:rFonts w:ascii="Arial" w:hAnsi="Arial" w:hint="default"/>
      </w:rPr>
    </w:lvl>
    <w:lvl w:ilvl="3" w:tplc="DFF8E934" w:tentative="1">
      <w:start w:val="1"/>
      <w:numFmt w:val="bullet"/>
      <w:lvlText w:val="•"/>
      <w:lvlJc w:val="left"/>
      <w:pPr>
        <w:tabs>
          <w:tab w:val="num" w:pos="2880"/>
        </w:tabs>
        <w:ind w:left="2880" w:hanging="360"/>
      </w:pPr>
      <w:rPr>
        <w:rFonts w:ascii="Arial" w:hAnsi="Arial" w:hint="default"/>
      </w:rPr>
    </w:lvl>
    <w:lvl w:ilvl="4" w:tplc="257EDEF2" w:tentative="1">
      <w:start w:val="1"/>
      <w:numFmt w:val="bullet"/>
      <w:lvlText w:val="•"/>
      <w:lvlJc w:val="left"/>
      <w:pPr>
        <w:tabs>
          <w:tab w:val="num" w:pos="3600"/>
        </w:tabs>
        <w:ind w:left="3600" w:hanging="360"/>
      </w:pPr>
      <w:rPr>
        <w:rFonts w:ascii="Arial" w:hAnsi="Arial" w:hint="default"/>
      </w:rPr>
    </w:lvl>
    <w:lvl w:ilvl="5" w:tplc="679E8518" w:tentative="1">
      <w:start w:val="1"/>
      <w:numFmt w:val="bullet"/>
      <w:lvlText w:val="•"/>
      <w:lvlJc w:val="left"/>
      <w:pPr>
        <w:tabs>
          <w:tab w:val="num" w:pos="4320"/>
        </w:tabs>
        <w:ind w:left="4320" w:hanging="360"/>
      </w:pPr>
      <w:rPr>
        <w:rFonts w:ascii="Arial" w:hAnsi="Arial" w:hint="default"/>
      </w:rPr>
    </w:lvl>
    <w:lvl w:ilvl="6" w:tplc="80BAC9A6" w:tentative="1">
      <w:start w:val="1"/>
      <w:numFmt w:val="bullet"/>
      <w:lvlText w:val="•"/>
      <w:lvlJc w:val="left"/>
      <w:pPr>
        <w:tabs>
          <w:tab w:val="num" w:pos="5040"/>
        </w:tabs>
        <w:ind w:left="5040" w:hanging="360"/>
      </w:pPr>
      <w:rPr>
        <w:rFonts w:ascii="Arial" w:hAnsi="Arial" w:hint="default"/>
      </w:rPr>
    </w:lvl>
    <w:lvl w:ilvl="7" w:tplc="80E07064" w:tentative="1">
      <w:start w:val="1"/>
      <w:numFmt w:val="bullet"/>
      <w:lvlText w:val="•"/>
      <w:lvlJc w:val="left"/>
      <w:pPr>
        <w:tabs>
          <w:tab w:val="num" w:pos="5760"/>
        </w:tabs>
        <w:ind w:left="5760" w:hanging="360"/>
      </w:pPr>
      <w:rPr>
        <w:rFonts w:ascii="Arial" w:hAnsi="Arial" w:hint="default"/>
      </w:rPr>
    </w:lvl>
    <w:lvl w:ilvl="8" w:tplc="493E667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C683D60"/>
    <w:multiLevelType w:val="hybridMultilevel"/>
    <w:tmpl w:val="95708F0C"/>
    <w:lvl w:ilvl="0" w:tplc="9AFAE1E2">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3D5A75"/>
    <w:multiLevelType w:val="hybridMultilevel"/>
    <w:tmpl w:val="E464721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0AB5D5A"/>
    <w:multiLevelType w:val="multilevel"/>
    <w:tmpl w:val="04DA6B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1C86FBE"/>
    <w:multiLevelType w:val="hybridMultilevel"/>
    <w:tmpl w:val="C3B0BFB0"/>
    <w:lvl w:ilvl="0" w:tplc="04090001">
      <w:start w:val="1"/>
      <w:numFmt w:val="bullet"/>
      <w:lvlText w:val=""/>
      <w:lvlJc w:val="left"/>
      <w:pPr>
        <w:ind w:left="360" w:hanging="360"/>
      </w:pPr>
      <w:rPr>
        <w:rFonts w:ascii="Symbol" w:hAnsi="Symbol" w:hint="default"/>
      </w:rPr>
    </w:lvl>
    <w:lvl w:ilvl="1" w:tplc="27C05CF4">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4DD44AF"/>
    <w:multiLevelType w:val="hybridMultilevel"/>
    <w:tmpl w:val="77B86810"/>
    <w:lvl w:ilvl="0" w:tplc="AD422964">
      <w:start w:val="1"/>
      <w:numFmt w:val="bullet"/>
      <w:lvlText w:val="•"/>
      <w:lvlJc w:val="left"/>
      <w:pPr>
        <w:tabs>
          <w:tab w:val="num" w:pos="720"/>
        </w:tabs>
        <w:ind w:left="720" w:hanging="360"/>
      </w:pPr>
      <w:rPr>
        <w:rFonts w:ascii="Arial" w:hAnsi="Arial" w:hint="default"/>
      </w:rPr>
    </w:lvl>
    <w:lvl w:ilvl="1" w:tplc="2A623670">
      <w:start w:val="28"/>
      <w:numFmt w:val="bullet"/>
      <w:lvlText w:val="•"/>
      <w:lvlJc w:val="left"/>
      <w:pPr>
        <w:tabs>
          <w:tab w:val="num" w:pos="1440"/>
        </w:tabs>
        <w:ind w:left="1440" w:hanging="360"/>
      </w:pPr>
      <w:rPr>
        <w:rFonts w:ascii="Arial" w:hAnsi="Arial" w:hint="default"/>
      </w:rPr>
    </w:lvl>
    <w:lvl w:ilvl="2" w:tplc="B14057C0">
      <w:start w:val="28"/>
      <w:numFmt w:val="bullet"/>
      <w:lvlText w:val="•"/>
      <w:lvlJc w:val="left"/>
      <w:pPr>
        <w:tabs>
          <w:tab w:val="num" w:pos="2160"/>
        </w:tabs>
        <w:ind w:left="2160" w:hanging="360"/>
      </w:pPr>
      <w:rPr>
        <w:rFonts w:ascii="Arial" w:hAnsi="Arial" w:hint="default"/>
      </w:rPr>
    </w:lvl>
    <w:lvl w:ilvl="3" w:tplc="D80CD486" w:tentative="1">
      <w:start w:val="1"/>
      <w:numFmt w:val="bullet"/>
      <w:lvlText w:val="•"/>
      <w:lvlJc w:val="left"/>
      <w:pPr>
        <w:tabs>
          <w:tab w:val="num" w:pos="2880"/>
        </w:tabs>
        <w:ind w:left="2880" w:hanging="360"/>
      </w:pPr>
      <w:rPr>
        <w:rFonts w:ascii="Arial" w:hAnsi="Arial" w:hint="default"/>
      </w:rPr>
    </w:lvl>
    <w:lvl w:ilvl="4" w:tplc="9446CFCA" w:tentative="1">
      <w:start w:val="1"/>
      <w:numFmt w:val="bullet"/>
      <w:lvlText w:val="•"/>
      <w:lvlJc w:val="left"/>
      <w:pPr>
        <w:tabs>
          <w:tab w:val="num" w:pos="3600"/>
        </w:tabs>
        <w:ind w:left="3600" w:hanging="360"/>
      </w:pPr>
      <w:rPr>
        <w:rFonts w:ascii="Arial" w:hAnsi="Arial" w:hint="default"/>
      </w:rPr>
    </w:lvl>
    <w:lvl w:ilvl="5" w:tplc="19D0B088" w:tentative="1">
      <w:start w:val="1"/>
      <w:numFmt w:val="bullet"/>
      <w:lvlText w:val="•"/>
      <w:lvlJc w:val="left"/>
      <w:pPr>
        <w:tabs>
          <w:tab w:val="num" w:pos="4320"/>
        </w:tabs>
        <w:ind w:left="4320" w:hanging="360"/>
      </w:pPr>
      <w:rPr>
        <w:rFonts w:ascii="Arial" w:hAnsi="Arial" w:hint="default"/>
      </w:rPr>
    </w:lvl>
    <w:lvl w:ilvl="6" w:tplc="C7BE7486" w:tentative="1">
      <w:start w:val="1"/>
      <w:numFmt w:val="bullet"/>
      <w:lvlText w:val="•"/>
      <w:lvlJc w:val="left"/>
      <w:pPr>
        <w:tabs>
          <w:tab w:val="num" w:pos="5040"/>
        </w:tabs>
        <w:ind w:left="5040" w:hanging="360"/>
      </w:pPr>
      <w:rPr>
        <w:rFonts w:ascii="Arial" w:hAnsi="Arial" w:hint="default"/>
      </w:rPr>
    </w:lvl>
    <w:lvl w:ilvl="7" w:tplc="A678BE54" w:tentative="1">
      <w:start w:val="1"/>
      <w:numFmt w:val="bullet"/>
      <w:lvlText w:val="•"/>
      <w:lvlJc w:val="left"/>
      <w:pPr>
        <w:tabs>
          <w:tab w:val="num" w:pos="5760"/>
        </w:tabs>
        <w:ind w:left="5760" w:hanging="360"/>
      </w:pPr>
      <w:rPr>
        <w:rFonts w:ascii="Arial" w:hAnsi="Arial" w:hint="default"/>
      </w:rPr>
    </w:lvl>
    <w:lvl w:ilvl="8" w:tplc="23E0C01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496433"/>
    <w:multiLevelType w:val="hybridMultilevel"/>
    <w:tmpl w:val="87149266"/>
    <w:lvl w:ilvl="0" w:tplc="91E461CA">
      <w:start w:val="1"/>
      <w:numFmt w:val="bullet"/>
      <w:lvlText w:val="•"/>
      <w:lvlJc w:val="left"/>
      <w:pPr>
        <w:tabs>
          <w:tab w:val="num" w:pos="720"/>
        </w:tabs>
        <w:ind w:left="720" w:hanging="360"/>
      </w:pPr>
      <w:rPr>
        <w:rFonts w:ascii="Arial" w:hAnsi="Arial" w:hint="default"/>
      </w:rPr>
    </w:lvl>
    <w:lvl w:ilvl="1" w:tplc="1FD0F77C">
      <w:start w:val="1577"/>
      <w:numFmt w:val="bullet"/>
      <w:lvlText w:val="•"/>
      <w:lvlJc w:val="left"/>
      <w:pPr>
        <w:tabs>
          <w:tab w:val="num" w:pos="1440"/>
        </w:tabs>
        <w:ind w:left="1440" w:hanging="360"/>
      </w:pPr>
      <w:rPr>
        <w:rFonts w:ascii="Arial" w:hAnsi="Arial" w:hint="default"/>
      </w:rPr>
    </w:lvl>
    <w:lvl w:ilvl="2" w:tplc="F81E250C" w:tentative="1">
      <w:start w:val="1"/>
      <w:numFmt w:val="bullet"/>
      <w:lvlText w:val="•"/>
      <w:lvlJc w:val="left"/>
      <w:pPr>
        <w:tabs>
          <w:tab w:val="num" w:pos="2160"/>
        </w:tabs>
        <w:ind w:left="2160" w:hanging="360"/>
      </w:pPr>
      <w:rPr>
        <w:rFonts w:ascii="Arial" w:hAnsi="Arial" w:hint="default"/>
      </w:rPr>
    </w:lvl>
    <w:lvl w:ilvl="3" w:tplc="8B746C1A" w:tentative="1">
      <w:start w:val="1"/>
      <w:numFmt w:val="bullet"/>
      <w:lvlText w:val="•"/>
      <w:lvlJc w:val="left"/>
      <w:pPr>
        <w:tabs>
          <w:tab w:val="num" w:pos="2880"/>
        </w:tabs>
        <w:ind w:left="2880" w:hanging="360"/>
      </w:pPr>
      <w:rPr>
        <w:rFonts w:ascii="Arial" w:hAnsi="Arial" w:hint="default"/>
      </w:rPr>
    </w:lvl>
    <w:lvl w:ilvl="4" w:tplc="8B1E72A4" w:tentative="1">
      <w:start w:val="1"/>
      <w:numFmt w:val="bullet"/>
      <w:lvlText w:val="•"/>
      <w:lvlJc w:val="left"/>
      <w:pPr>
        <w:tabs>
          <w:tab w:val="num" w:pos="3600"/>
        </w:tabs>
        <w:ind w:left="3600" w:hanging="360"/>
      </w:pPr>
      <w:rPr>
        <w:rFonts w:ascii="Arial" w:hAnsi="Arial" w:hint="default"/>
      </w:rPr>
    </w:lvl>
    <w:lvl w:ilvl="5" w:tplc="8C8EC98A" w:tentative="1">
      <w:start w:val="1"/>
      <w:numFmt w:val="bullet"/>
      <w:lvlText w:val="•"/>
      <w:lvlJc w:val="left"/>
      <w:pPr>
        <w:tabs>
          <w:tab w:val="num" w:pos="4320"/>
        </w:tabs>
        <w:ind w:left="4320" w:hanging="360"/>
      </w:pPr>
      <w:rPr>
        <w:rFonts w:ascii="Arial" w:hAnsi="Arial" w:hint="default"/>
      </w:rPr>
    </w:lvl>
    <w:lvl w:ilvl="6" w:tplc="434AFB34" w:tentative="1">
      <w:start w:val="1"/>
      <w:numFmt w:val="bullet"/>
      <w:lvlText w:val="•"/>
      <w:lvlJc w:val="left"/>
      <w:pPr>
        <w:tabs>
          <w:tab w:val="num" w:pos="5040"/>
        </w:tabs>
        <w:ind w:left="5040" w:hanging="360"/>
      </w:pPr>
      <w:rPr>
        <w:rFonts w:ascii="Arial" w:hAnsi="Arial" w:hint="default"/>
      </w:rPr>
    </w:lvl>
    <w:lvl w:ilvl="7" w:tplc="BE204378" w:tentative="1">
      <w:start w:val="1"/>
      <w:numFmt w:val="bullet"/>
      <w:lvlText w:val="•"/>
      <w:lvlJc w:val="left"/>
      <w:pPr>
        <w:tabs>
          <w:tab w:val="num" w:pos="5760"/>
        </w:tabs>
        <w:ind w:left="5760" w:hanging="360"/>
      </w:pPr>
      <w:rPr>
        <w:rFonts w:ascii="Arial" w:hAnsi="Arial" w:hint="default"/>
      </w:rPr>
    </w:lvl>
    <w:lvl w:ilvl="8" w:tplc="C12EB6D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CB51792"/>
    <w:multiLevelType w:val="hybridMultilevel"/>
    <w:tmpl w:val="FA46F8CC"/>
    <w:lvl w:ilvl="0" w:tplc="89C487FE">
      <w:start w:val="1"/>
      <w:numFmt w:val="bullet"/>
      <w:lvlText w:val="•"/>
      <w:lvlJc w:val="left"/>
      <w:pPr>
        <w:ind w:left="480" w:hanging="480"/>
      </w:pPr>
      <w:rPr>
        <w:rFonts w:ascii="Arial" w:hAnsi="Arial" w:hint="default"/>
        <w:sz w:val="20"/>
        <w:szCs w:val="20"/>
      </w:rPr>
    </w:lvl>
    <w:lvl w:ilvl="1" w:tplc="30A6D382">
      <w:start w:val="1"/>
      <w:numFmt w:val="bullet"/>
      <w:lvlText w:val="•"/>
      <w:lvlJc w:val="left"/>
      <w:pPr>
        <w:ind w:left="960" w:hanging="480"/>
      </w:pPr>
      <w:rPr>
        <w:rFonts w:ascii="Arial" w:hAnsi="Aria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3" w15:restartNumberingAfterBreak="0">
    <w:nsid w:val="6DD96B71"/>
    <w:multiLevelType w:val="hybridMultilevel"/>
    <w:tmpl w:val="4EF45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F2612D"/>
    <w:multiLevelType w:val="hybridMultilevel"/>
    <w:tmpl w:val="A39AF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AF3ADD"/>
    <w:multiLevelType w:val="hybridMultilevel"/>
    <w:tmpl w:val="FA645E90"/>
    <w:lvl w:ilvl="0" w:tplc="89C487FE">
      <w:start w:val="1"/>
      <w:numFmt w:val="bullet"/>
      <w:lvlText w:val="•"/>
      <w:lvlJc w:val="left"/>
      <w:pPr>
        <w:ind w:left="480" w:hanging="480"/>
      </w:pPr>
      <w:rPr>
        <w:rFonts w:ascii="Arial" w:hAnsi="Arial" w:hint="default"/>
        <w:sz w:val="20"/>
        <w:szCs w:val="20"/>
      </w:rPr>
    </w:lvl>
    <w:lvl w:ilvl="1" w:tplc="30A6D382">
      <w:start w:val="1"/>
      <w:numFmt w:val="bullet"/>
      <w:lvlText w:val="•"/>
      <w:lvlJc w:val="left"/>
      <w:pPr>
        <w:ind w:left="960" w:hanging="480"/>
      </w:pPr>
      <w:rPr>
        <w:rFonts w:ascii="Arial" w:hAnsi="Aria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71AA507A"/>
    <w:multiLevelType w:val="hybridMultilevel"/>
    <w:tmpl w:val="59FED9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7754172E"/>
    <w:multiLevelType w:val="hybridMultilevel"/>
    <w:tmpl w:val="D272184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7B912F37"/>
    <w:multiLevelType w:val="multilevel"/>
    <w:tmpl w:val="F4E6D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BD27BEF"/>
    <w:multiLevelType w:val="hybridMultilevel"/>
    <w:tmpl w:val="36085FB2"/>
    <w:lvl w:ilvl="0" w:tplc="BC860C90">
      <w:start w:val="9"/>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21"/>
  </w:num>
  <w:num w:numId="3">
    <w:abstractNumId w:val="4"/>
  </w:num>
  <w:num w:numId="4">
    <w:abstractNumId w:val="39"/>
  </w:num>
  <w:num w:numId="5">
    <w:abstractNumId w:val="24"/>
  </w:num>
  <w:num w:numId="6">
    <w:abstractNumId w:val="17"/>
  </w:num>
  <w:num w:numId="7">
    <w:abstractNumId w:val="38"/>
  </w:num>
  <w:num w:numId="8">
    <w:abstractNumId w:val="28"/>
  </w:num>
  <w:num w:numId="9">
    <w:abstractNumId w:val="32"/>
  </w:num>
  <w:num w:numId="10">
    <w:abstractNumId w:val="1"/>
  </w:num>
  <w:num w:numId="11">
    <w:abstractNumId w:val="18"/>
  </w:num>
  <w:num w:numId="12">
    <w:abstractNumId w:val="43"/>
  </w:num>
  <w:num w:numId="13">
    <w:abstractNumId w:val="40"/>
  </w:num>
  <w:num w:numId="14">
    <w:abstractNumId w:val="13"/>
  </w:num>
  <w:num w:numId="15">
    <w:abstractNumId w:val="25"/>
  </w:num>
  <w:num w:numId="16">
    <w:abstractNumId w:val="23"/>
  </w:num>
  <w:num w:numId="17">
    <w:abstractNumId w:val="30"/>
  </w:num>
  <w:num w:numId="18">
    <w:abstractNumId w:val="5"/>
  </w:num>
  <w:num w:numId="19">
    <w:abstractNumId w:val="44"/>
  </w:num>
  <w:num w:numId="20">
    <w:abstractNumId w:val="3"/>
  </w:num>
  <w:num w:numId="21">
    <w:abstractNumId w:val="15"/>
  </w:num>
  <w:num w:numId="22">
    <w:abstractNumId w:val="34"/>
  </w:num>
  <w:num w:numId="23">
    <w:abstractNumId w:val="7"/>
  </w:num>
  <w:num w:numId="24">
    <w:abstractNumId w:val="6"/>
  </w:num>
  <w:num w:numId="25">
    <w:abstractNumId w:val="35"/>
  </w:num>
  <w:num w:numId="26">
    <w:abstractNumId w:val="49"/>
  </w:num>
  <w:num w:numId="27">
    <w:abstractNumId w:val="31"/>
  </w:num>
  <w:num w:numId="28">
    <w:abstractNumId w:val="27"/>
  </w:num>
  <w:num w:numId="29">
    <w:abstractNumId w:val="8"/>
  </w:num>
  <w:num w:numId="30">
    <w:abstractNumId w:val="14"/>
  </w:num>
  <w:num w:numId="31">
    <w:abstractNumId w:val="0"/>
  </w:num>
  <w:num w:numId="32">
    <w:abstractNumId w:val="11"/>
  </w:num>
  <w:num w:numId="33">
    <w:abstractNumId w:val="26"/>
  </w:num>
  <w:num w:numId="34">
    <w:abstractNumId w:val="9"/>
  </w:num>
  <w:num w:numId="35">
    <w:abstractNumId w:val="2"/>
  </w:num>
  <w:num w:numId="36">
    <w:abstractNumId w:val="29"/>
  </w:num>
  <w:num w:numId="37">
    <w:abstractNumId w:val="22"/>
  </w:num>
  <w:num w:numId="38">
    <w:abstractNumId w:val="41"/>
  </w:num>
  <w:num w:numId="39">
    <w:abstractNumId w:val="12"/>
  </w:num>
  <w:num w:numId="40">
    <w:abstractNumId w:val="45"/>
  </w:num>
  <w:num w:numId="41">
    <w:abstractNumId w:val="47"/>
  </w:num>
  <w:num w:numId="42">
    <w:abstractNumId w:val="20"/>
  </w:num>
  <w:num w:numId="43">
    <w:abstractNumId w:val="48"/>
  </w:num>
  <w:num w:numId="44">
    <w:abstractNumId w:val="37"/>
  </w:num>
  <w:num w:numId="45">
    <w:abstractNumId w:val="19"/>
  </w:num>
  <w:num w:numId="46">
    <w:abstractNumId w:val="16"/>
  </w:num>
  <w:num w:numId="47">
    <w:abstractNumId w:val="10"/>
  </w:num>
  <w:num w:numId="48">
    <w:abstractNumId w:val="33"/>
  </w:num>
  <w:num w:numId="49">
    <w:abstractNumId w:val="46"/>
  </w:num>
  <w:num w:numId="50">
    <w:abstractNumId w:val="3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50"/>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BAA"/>
    <w:rsid w:val="00004BDB"/>
    <w:rsid w:val="00004C31"/>
    <w:rsid w:val="00004DFF"/>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3E6C"/>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17EF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3A3"/>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0CB6"/>
    <w:rsid w:val="000511F9"/>
    <w:rsid w:val="00051233"/>
    <w:rsid w:val="000514AD"/>
    <w:rsid w:val="00051A6B"/>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3BC"/>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0BC"/>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24C"/>
    <w:rsid w:val="000763E6"/>
    <w:rsid w:val="000767D1"/>
    <w:rsid w:val="00076B0F"/>
    <w:rsid w:val="00076C26"/>
    <w:rsid w:val="00076C8F"/>
    <w:rsid w:val="00077898"/>
    <w:rsid w:val="000778E0"/>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154"/>
    <w:rsid w:val="0009343C"/>
    <w:rsid w:val="000934B5"/>
    <w:rsid w:val="00093B47"/>
    <w:rsid w:val="00093C0A"/>
    <w:rsid w:val="000942A1"/>
    <w:rsid w:val="000943A3"/>
    <w:rsid w:val="000950C7"/>
    <w:rsid w:val="0009580C"/>
    <w:rsid w:val="00095C58"/>
    <w:rsid w:val="0009607D"/>
    <w:rsid w:val="0009630C"/>
    <w:rsid w:val="00096C92"/>
    <w:rsid w:val="00096DB4"/>
    <w:rsid w:val="000971A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081"/>
    <w:rsid w:val="000A3B57"/>
    <w:rsid w:val="000A430E"/>
    <w:rsid w:val="000A453D"/>
    <w:rsid w:val="000A4818"/>
    <w:rsid w:val="000A4E95"/>
    <w:rsid w:val="000A4FCB"/>
    <w:rsid w:val="000A50CE"/>
    <w:rsid w:val="000A596D"/>
    <w:rsid w:val="000A5A37"/>
    <w:rsid w:val="000A5CFC"/>
    <w:rsid w:val="000A66CF"/>
    <w:rsid w:val="000A68FD"/>
    <w:rsid w:val="000A6A20"/>
    <w:rsid w:val="000A6FE8"/>
    <w:rsid w:val="000A7726"/>
    <w:rsid w:val="000A77F2"/>
    <w:rsid w:val="000B03A9"/>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504"/>
    <w:rsid w:val="000C271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8C4"/>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1C3F"/>
    <w:rsid w:val="000F20AC"/>
    <w:rsid w:val="000F2F02"/>
    <w:rsid w:val="000F3186"/>
    <w:rsid w:val="000F35FB"/>
    <w:rsid w:val="000F38B9"/>
    <w:rsid w:val="000F3B28"/>
    <w:rsid w:val="000F3DCF"/>
    <w:rsid w:val="000F44DC"/>
    <w:rsid w:val="000F4581"/>
    <w:rsid w:val="000F468C"/>
    <w:rsid w:val="000F508D"/>
    <w:rsid w:val="000F5150"/>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26E"/>
    <w:rsid w:val="00103A93"/>
    <w:rsid w:val="00103E62"/>
    <w:rsid w:val="00104279"/>
    <w:rsid w:val="00104623"/>
    <w:rsid w:val="0010520E"/>
    <w:rsid w:val="00105358"/>
    <w:rsid w:val="00105997"/>
    <w:rsid w:val="00105D0A"/>
    <w:rsid w:val="00105D4D"/>
    <w:rsid w:val="00105FE2"/>
    <w:rsid w:val="0010602F"/>
    <w:rsid w:val="0010616E"/>
    <w:rsid w:val="0010668E"/>
    <w:rsid w:val="00106AF9"/>
    <w:rsid w:val="00106CAE"/>
    <w:rsid w:val="00107020"/>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729"/>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51E"/>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568A"/>
    <w:rsid w:val="0013568D"/>
    <w:rsid w:val="0013598B"/>
    <w:rsid w:val="00135B09"/>
    <w:rsid w:val="00136167"/>
    <w:rsid w:val="0013646F"/>
    <w:rsid w:val="001366B0"/>
    <w:rsid w:val="00136CBF"/>
    <w:rsid w:val="00136F57"/>
    <w:rsid w:val="001372E1"/>
    <w:rsid w:val="001373D9"/>
    <w:rsid w:val="00137807"/>
    <w:rsid w:val="00137C84"/>
    <w:rsid w:val="00137D78"/>
    <w:rsid w:val="00140140"/>
    <w:rsid w:val="001404E2"/>
    <w:rsid w:val="00140B34"/>
    <w:rsid w:val="00140EAF"/>
    <w:rsid w:val="00141644"/>
    <w:rsid w:val="00141B12"/>
    <w:rsid w:val="00141B7B"/>
    <w:rsid w:val="00141BAC"/>
    <w:rsid w:val="001422C7"/>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883"/>
    <w:rsid w:val="00161B02"/>
    <w:rsid w:val="00161F56"/>
    <w:rsid w:val="00162028"/>
    <w:rsid w:val="001624A5"/>
    <w:rsid w:val="00162FAF"/>
    <w:rsid w:val="00163203"/>
    <w:rsid w:val="00163235"/>
    <w:rsid w:val="00163497"/>
    <w:rsid w:val="00163717"/>
    <w:rsid w:val="00163A68"/>
    <w:rsid w:val="00164048"/>
    <w:rsid w:val="001640AB"/>
    <w:rsid w:val="001643C8"/>
    <w:rsid w:val="00164998"/>
    <w:rsid w:val="00164D8C"/>
    <w:rsid w:val="00164EB7"/>
    <w:rsid w:val="00165033"/>
    <w:rsid w:val="0016575F"/>
    <w:rsid w:val="0016581A"/>
    <w:rsid w:val="00165AC5"/>
    <w:rsid w:val="00165DB6"/>
    <w:rsid w:val="0016622D"/>
    <w:rsid w:val="001662D0"/>
    <w:rsid w:val="001667D8"/>
    <w:rsid w:val="0016699C"/>
    <w:rsid w:val="001669F1"/>
    <w:rsid w:val="00166DD9"/>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88A"/>
    <w:rsid w:val="00175A4B"/>
    <w:rsid w:val="00175CD8"/>
    <w:rsid w:val="00175DE8"/>
    <w:rsid w:val="00176645"/>
    <w:rsid w:val="00176ED6"/>
    <w:rsid w:val="00177943"/>
    <w:rsid w:val="00180811"/>
    <w:rsid w:val="0018082A"/>
    <w:rsid w:val="00180D92"/>
    <w:rsid w:val="0018167F"/>
    <w:rsid w:val="00181E94"/>
    <w:rsid w:val="00182199"/>
    <w:rsid w:val="001821AE"/>
    <w:rsid w:val="00182415"/>
    <w:rsid w:val="00182993"/>
    <w:rsid w:val="00182E91"/>
    <w:rsid w:val="0018311E"/>
    <w:rsid w:val="001838F1"/>
    <w:rsid w:val="0018393F"/>
    <w:rsid w:val="00183B2F"/>
    <w:rsid w:val="0018435E"/>
    <w:rsid w:val="0018460F"/>
    <w:rsid w:val="00184E77"/>
    <w:rsid w:val="00184F97"/>
    <w:rsid w:val="001850B7"/>
    <w:rsid w:val="001850E5"/>
    <w:rsid w:val="0018537A"/>
    <w:rsid w:val="00185969"/>
    <w:rsid w:val="00186AD6"/>
    <w:rsid w:val="00186F4F"/>
    <w:rsid w:val="00186F8A"/>
    <w:rsid w:val="00187BB1"/>
    <w:rsid w:val="001909E0"/>
    <w:rsid w:val="00190C0B"/>
    <w:rsid w:val="00190D94"/>
    <w:rsid w:val="0019102B"/>
    <w:rsid w:val="001915F9"/>
    <w:rsid w:val="00191C36"/>
    <w:rsid w:val="00191D28"/>
    <w:rsid w:val="001921BB"/>
    <w:rsid w:val="00192E1A"/>
    <w:rsid w:val="00193934"/>
    <w:rsid w:val="001942DB"/>
    <w:rsid w:val="0019461B"/>
    <w:rsid w:val="00194B45"/>
    <w:rsid w:val="00194CB4"/>
    <w:rsid w:val="0019597A"/>
    <w:rsid w:val="00195BE2"/>
    <w:rsid w:val="00196115"/>
    <w:rsid w:val="001964F8"/>
    <w:rsid w:val="00196643"/>
    <w:rsid w:val="001967D5"/>
    <w:rsid w:val="001978E1"/>
    <w:rsid w:val="00197B67"/>
    <w:rsid w:val="001A0201"/>
    <w:rsid w:val="001A03F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5FB"/>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A40"/>
    <w:rsid w:val="001C0C81"/>
    <w:rsid w:val="001C107D"/>
    <w:rsid w:val="001C125B"/>
    <w:rsid w:val="001C14EC"/>
    <w:rsid w:val="001C15DA"/>
    <w:rsid w:val="001C2489"/>
    <w:rsid w:val="001C24BB"/>
    <w:rsid w:val="001C2686"/>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4FDB"/>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8C"/>
    <w:rsid w:val="001E5A9F"/>
    <w:rsid w:val="001E677B"/>
    <w:rsid w:val="001E6CF5"/>
    <w:rsid w:val="001E7244"/>
    <w:rsid w:val="001E729E"/>
    <w:rsid w:val="001E766E"/>
    <w:rsid w:val="001E7990"/>
    <w:rsid w:val="001E7AC0"/>
    <w:rsid w:val="001F0114"/>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B80"/>
    <w:rsid w:val="001F6DE9"/>
    <w:rsid w:val="001F6EFC"/>
    <w:rsid w:val="001F7402"/>
    <w:rsid w:val="001F74C3"/>
    <w:rsid w:val="001F7601"/>
    <w:rsid w:val="001F7BB2"/>
    <w:rsid w:val="001F7D48"/>
    <w:rsid w:val="001F7E57"/>
    <w:rsid w:val="0020044D"/>
    <w:rsid w:val="0020051C"/>
    <w:rsid w:val="00200DBD"/>
    <w:rsid w:val="00200FC8"/>
    <w:rsid w:val="002015E0"/>
    <w:rsid w:val="00201DAC"/>
    <w:rsid w:val="00201F4A"/>
    <w:rsid w:val="002027D9"/>
    <w:rsid w:val="00202B08"/>
    <w:rsid w:val="00202BC3"/>
    <w:rsid w:val="00203389"/>
    <w:rsid w:val="00203804"/>
    <w:rsid w:val="002046F8"/>
    <w:rsid w:val="00204B3A"/>
    <w:rsid w:val="00205244"/>
    <w:rsid w:val="00205348"/>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D7C"/>
    <w:rsid w:val="00216F09"/>
    <w:rsid w:val="00217591"/>
    <w:rsid w:val="00217B03"/>
    <w:rsid w:val="002200DA"/>
    <w:rsid w:val="00220104"/>
    <w:rsid w:val="002202FA"/>
    <w:rsid w:val="0022041B"/>
    <w:rsid w:val="0022066D"/>
    <w:rsid w:val="002208A0"/>
    <w:rsid w:val="0022170A"/>
    <w:rsid w:val="00222433"/>
    <w:rsid w:val="002228FF"/>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EF"/>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6A9"/>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5FFC"/>
    <w:rsid w:val="00256225"/>
    <w:rsid w:val="00256264"/>
    <w:rsid w:val="002568E7"/>
    <w:rsid w:val="00256B68"/>
    <w:rsid w:val="00256C03"/>
    <w:rsid w:val="00256D93"/>
    <w:rsid w:val="00256FE8"/>
    <w:rsid w:val="00257556"/>
    <w:rsid w:val="00257578"/>
    <w:rsid w:val="002577F8"/>
    <w:rsid w:val="0025790B"/>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0D0D"/>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B1D"/>
    <w:rsid w:val="00280062"/>
    <w:rsid w:val="002801D5"/>
    <w:rsid w:val="002803AC"/>
    <w:rsid w:val="002804F5"/>
    <w:rsid w:val="002805E5"/>
    <w:rsid w:val="00281542"/>
    <w:rsid w:val="002818D5"/>
    <w:rsid w:val="00281C59"/>
    <w:rsid w:val="00282ACE"/>
    <w:rsid w:val="00282B68"/>
    <w:rsid w:val="00282EB8"/>
    <w:rsid w:val="00282FB2"/>
    <w:rsid w:val="00283083"/>
    <w:rsid w:val="00283311"/>
    <w:rsid w:val="0028351B"/>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68E"/>
    <w:rsid w:val="002A7EFD"/>
    <w:rsid w:val="002A7F4E"/>
    <w:rsid w:val="002B034A"/>
    <w:rsid w:val="002B072A"/>
    <w:rsid w:val="002B132E"/>
    <w:rsid w:val="002B1398"/>
    <w:rsid w:val="002B1975"/>
    <w:rsid w:val="002B19F1"/>
    <w:rsid w:val="002B1DA0"/>
    <w:rsid w:val="002B2813"/>
    <w:rsid w:val="002B2FC4"/>
    <w:rsid w:val="002B3332"/>
    <w:rsid w:val="002B3404"/>
    <w:rsid w:val="002B35DB"/>
    <w:rsid w:val="002B3642"/>
    <w:rsid w:val="002B3988"/>
    <w:rsid w:val="002B3BC1"/>
    <w:rsid w:val="002B3C99"/>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54C"/>
    <w:rsid w:val="002E0814"/>
    <w:rsid w:val="002E0D7E"/>
    <w:rsid w:val="002E104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48D"/>
    <w:rsid w:val="002F27B3"/>
    <w:rsid w:val="002F304A"/>
    <w:rsid w:val="002F3203"/>
    <w:rsid w:val="002F3287"/>
    <w:rsid w:val="002F3323"/>
    <w:rsid w:val="002F3AB4"/>
    <w:rsid w:val="002F3AF6"/>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6B93"/>
    <w:rsid w:val="003071F6"/>
    <w:rsid w:val="00307373"/>
    <w:rsid w:val="0030781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34CE"/>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AFE"/>
    <w:rsid w:val="00334C64"/>
    <w:rsid w:val="00334FCF"/>
    <w:rsid w:val="003350C7"/>
    <w:rsid w:val="00335473"/>
    <w:rsid w:val="00335F0B"/>
    <w:rsid w:val="00336629"/>
    <w:rsid w:val="003368AE"/>
    <w:rsid w:val="00336B61"/>
    <w:rsid w:val="003370DD"/>
    <w:rsid w:val="0033715B"/>
    <w:rsid w:val="00337490"/>
    <w:rsid w:val="00337B89"/>
    <w:rsid w:val="00340EC0"/>
    <w:rsid w:val="0034111C"/>
    <w:rsid w:val="003411BB"/>
    <w:rsid w:val="003412C8"/>
    <w:rsid w:val="0034151C"/>
    <w:rsid w:val="00341AF3"/>
    <w:rsid w:val="00341B77"/>
    <w:rsid w:val="0034222E"/>
    <w:rsid w:val="00342381"/>
    <w:rsid w:val="003429AC"/>
    <w:rsid w:val="00342E17"/>
    <w:rsid w:val="00342E44"/>
    <w:rsid w:val="0034371C"/>
    <w:rsid w:val="00343854"/>
    <w:rsid w:val="00343E65"/>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00"/>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3BDF"/>
    <w:rsid w:val="0036408B"/>
    <w:rsid w:val="003642A6"/>
    <w:rsid w:val="003649D3"/>
    <w:rsid w:val="00365B13"/>
    <w:rsid w:val="00365D8F"/>
    <w:rsid w:val="0036634E"/>
    <w:rsid w:val="0036652C"/>
    <w:rsid w:val="0036658D"/>
    <w:rsid w:val="0036674B"/>
    <w:rsid w:val="0036717B"/>
    <w:rsid w:val="00367473"/>
    <w:rsid w:val="00370081"/>
    <w:rsid w:val="00371255"/>
    <w:rsid w:val="003716F5"/>
    <w:rsid w:val="0037170D"/>
    <w:rsid w:val="0037189D"/>
    <w:rsid w:val="00371C3B"/>
    <w:rsid w:val="00371D84"/>
    <w:rsid w:val="00372021"/>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4BC"/>
    <w:rsid w:val="00376644"/>
    <w:rsid w:val="0037724B"/>
    <w:rsid w:val="00377383"/>
    <w:rsid w:val="0037748F"/>
    <w:rsid w:val="0037751C"/>
    <w:rsid w:val="00377845"/>
    <w:rsid w:val="00377EFD"/>
    <w:rsid w:val="0038006B"/>
    <w:rsid w:val="0038049F"/>
    <w:rsid w:val="00381B18"/>
    <w:rsid w:val="0038208F"/>
    <w:rsid w:val="0038237F"/>
    <w:rsid w:val="00382BF6"/>
    <w:rsid w:val="00383AF2"/>
    <w:rsid w:val="00384091"/>
    <w:rsid w:val="00384126"/>
    <w:rsid w:val="003842CD"/>
    <w:rsid w:val="0038481C"/>
    <w:rsid w:val="0038483B"/>
    <w:rsid w:val="00384872"/>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E1"/>
    <w:rsid w:val="00390FFA"/>
    <w:rsid w:val="0039146A"/>
    <w:rsid w:val="00391748"/>
    <w:rsid w:val="0039185D"/>
    <w:rsid w:val="00391DB5"/>
    <w:rsid w:val="00392208"/>
    <w:rsid w:val="0039232F"/>
    <w:rsid w:val="003923CB"/>
    <w:rsid w:val="00392D42"/>
    <w:rsid w:val="00393754"/>
    <w:rsid w:val="00393B15"/>
    <w:rsid w:val="00393BF1"/>
    <w:rsid w:val="00394075"/>
    <w:rsid w:val="00394333"/>
    <w:rsid w:val="00394557"/>
    <w:rsid w:val="00394A1B"/>
    <w:rsid w:val="00395229"/>
    <w:rsid w:val="003954A0"/>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C53"/>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0E5"/>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042"/>
    <w:rsid w:val="003C447D"/>
    <w:rsid w:val="003C49E6"/>
    <w:rsid w:val="003C5463"/>
    <w:rsid w:val="003C60FA"/>
    <w:rsid w:val="003C6ACA"/>
    <w:rsid w:val="003C6BB3"/>
    <w:rsid w:val="003C6CA4"/>
    <w:rsid w:val="003C6E49"/>
    <w:rsid w:val="003C70CE"/>
    <w:rsid w:val="003C7566"/>
    <w:rsid w:val="003C778B"/>
    <w:rsid w:val="003C78B6"/>
    <w:rsid w:val="003C79A7"/>
    <w:rsid w:val="003C7E14"/>
    <w:rsid w:val="003D01A6"/>
    <w:rsid w:val="003D01F4"/>
    <w:rsid w:val="003D04D4"/>
    <w:rsid w:val="003D053B"/>
    <w:rsid w:val="003D1720"/>
    <w:rsid w:val="003D2490"/>
    <w:rsid w:val="003D24D5"/>
    <w:rsid w:val="003D24F2"/>
    <w:rsid w:val="003D36EA"/>
    <w:rsid w:val="003D3B25"/>
    <w:rsid w:val="003D3E24"/>
    <w:rsid w:val="003D3E60"/>
    <w:rsid w:val="003D402B"/>
    <w:rsid w:val="003D43A7"/>
    <w:rsid w:val="003D4A58"/>
    <w:rsid w:val="003D5507"/>
    <w:rsid w:val="003D55D6"/>
    <w:rsid w:val="003D6825"/>
    <w:rsid w:val="003D69EB"/>
    <w:rsid w:val="003D6BC6"/>
    <w:rsid w:val="003D780C"/>
    <w:rsid w:val="003D7EDC"/>
    <w:rsid w:val="003E051E"/>
    <w:rsid w:val="003E08CC"/>
    <w:rsid w:val="003E0C15"/>
    <w:rsid w:val="003E0D12"/>
    <w:rsid w:val="003E1284"/>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D4D"/>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2FC"/>
    <w:rsid w:val="00404532"/>
    <w:rsid w:val="004046A7"/>
    <w:rsid w:val="0040471B"/>
    <w:rsid w:val="00404D3C"/>
    <w:rsid w:val="00404EFB"/>
    <w:rsid w:val="004053E4"/>
    <w:rsid w:val="004054EE"/>
    <w:rsid w:val="00405A02"/>
    <w:rsid w:val="00406A6B"/>
    <w:rsid w:val="00407323"/>
    <w:rsid w:val="0040762A"/>
    <w:rsid w:val="00407A71"/>
    <w:rsid w:val="00407CC5"/>
    <w:rsid w:val="00407D98"/>
    <w:rsid w:val="0041011D"/>
    <w:rsid w:val="0041147C"/>
    <w:rsid w:val="004114C8"/>
    <w:rsid w:val="00411630"/>
    <w:rsid w:val="00411677"/>
    <w:rsid w:val="0041206D"/>
    <w:rsid w:val="00412374"/>
    <w:rsid w:val="00412505"/>
    <w:rsid w:val="00412903"/>
    <w:rsid w:val="00412CFA"/>
    <w:rsid w:val="004136E4"/>
    <w:rsid w:val="00413B98"/>
    <w:rsid w:val="00413D12"/>
    <w:rsid w:val="00414221"/>
    <w:rsid w:val="00414382"/>
    <w:rsid w:val="0041467A"/>
    <w:rsid w:val="00414D64"/>
    <w:rsid w:val="00414DF1"/>
    <w:rsid w:val="004150F5"/>
    <w:rsid w:val="00415377"/>
    <w:rsid w:val="004153A3"/>
    <w:rsid w:val="004163D1"/>
    <w:rsid w:val="00416AEA"/>
    <w:rsid w:val="004170BF"/>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05D"/>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4CF"/>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138"/>
    <w:rsid w:val="0044120D"/>
    <w:rsid w:val="004420F3"/>
    <w:rsid w:val="00442160"/>
    <w:rsid w:val="0044270F"/>
    <w:rsid w:val="00442ADE"/>
    <w:rsid w:val="00442B1C"/>
    <w:rsid w:val="00442D2E"/>
    <w:rsid w:val="00442D6C"/>
    <w:rsid w:val="00442EAE"/>
    <w:rsid w:val="00443D0F"/>
    <w:rsid w:val="00444322"/>
    <w:rsid w:val="00444359"/>
    <w:rsid w:val="004446B4"/>
    <w:rsid w:val="00444BFB"/>
    <w:rsid w:val="0044594C"/>
    <w:rsid w:val="00445CA4"/>
    <w:rsid w:val="00445FF7"/>
    <w:rsid w:val="0044686C"/>
    <w:rsid w:val="00446C4B"/>
    <w:rsid w:val="004471AF"/>
    <w:rsid w:val="00447371"/>
    <w:rsid w:val="0044761A"/>
    <w:rsid w:val="00447D98"/>
    <w:rsid w:val="00447F06"/>
    <w:rsid w:val="00450E12"/>
    <w:rsid w:val="0045132D"/>
    <w:rsid w:val="00451440"/>
    <w:rsid w:val="00451518"/>
    <w:rsid w:val="00451C6F"/>
    <w:rsid w:val="00451D4B"/>
    <w:rsid w:val="004523FB"/>
    <w:rsid w:val="00452619"/>
    <w:rsid w:val="00452DAB"/>
    <w:rsid w:val="00452E29"/>
    <w:rsid w:val="00453279"/>
    <w:rsid w:val="004532D0"/>
    <w:rsid w:val="00453335"/>
    <w:rsid w:val="00453341"/>
    <w:rsid w:val="00453A40"/>
    <w:rsid w:val="00453D70"/>
    <w:rsid w:val="00453F38"/>
    <w:rsid w:val="00454437"/>
    <w:rsid w:val="0045464C"/>
    <w:rsid w:val="004546B4"/>
    <w:rsid w:val="00454E36"/>
    <w:rsid w:val="00455D25"/>
    <w:rsid w:val="00455D8B"/>
    <w:rsid w:val="00455D97"/>
    <w:rsid w:val="00455D9D"/>
    <w:rsid w:val="00455DA0"/>
    <w:rsid w:val="00455FC6"/>
    <w:rsid w:val="0045629B"/>
    <w:rsid w:val="00456316"/>
    <w:rsid w:val="0045658C"/>
    <w:rsid w:val="004567B7"/>
    <w:rsid w:val="00456A95"/>
    <w:rsid w:val="004571DF"/>
    <w:rsid w:val="0045783E"/>
    <w:rsid w:val="00457CD9"/>
    <w:rsid w:val="00460099"/>
    <w:rsid w:val="004611AE"/>
    <w:rsid w:val="004611CD"/>
    <w:rsid w:val="00461210"/>
    <w:rsid w:val="00461527"/>
    <w:rsid w:val="00461BB8"/>
    <w:rsid w:val="00462835"/>
    <w:rsid w:val="004628FC"/>
    <w:rsid w:val="004629CB"/>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21D5"/>
    <w:rsid w:val="004724E0"/>
    <w:rsid w:val="004726E2"/>
    <w:rsid w:val="00472DBC"/>
    <w:rsid w:val="00473924"/>
    <w:rsid w:val="00474107"/>
    <w:rsid w:val="00474255"/>
    <w:rsid w:val="004742DF"/>
    <w:rsid w:val="00474A34"/>
    <w:rsid w:val="00474EA8"/>
    <w:rsid w:val="00475329"/>
    <w:rsid w:val="00475688"/>
    <w:rsid w:val="00475DFA"/>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5E32"/>
    <w:rsid w:val="00485EA3"/>
    <w:rsid w:val="00486060"/>
    <w:rsid w:val="00486BFC"/>
    <w:rsid w:val="00487495"/>
    <w:rsid w:val="00487E07"/>
    <w:rsid w:val="00490B88"/>
    <w:rsid w:val="00490BE2"/>
    <w:rsid w:val="00491695"/>
    <w:rsid w:val="004918A2"/>
    <w:rsid w:val="00492CF8"/>
    <w:rsid w:val="00492D45"/>
    <w:rsid w:val="00493771"/>
    <w:rsid w:val="00493F01"/>
    <w:rsid w:val="00493F45"/>
    <w:rsid w:val="00494461"/>
    <w:rsid w:val="004947D8"/>
    <w:rsid w:val="004948FD"/>
    <w:rsid w:val="00495979"/>
    <w:rsid w:val="00495D35"/>
    <w:rsid w:val="00495FCE"/>
    <w:rsid w:val="004962A9"/>
    <w:rsid w:val="00496346"/>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8D"/>
    <w:rsid w:val="004A35D5"/>
    <w:rsid w:val="004A37BA"/>
    <w:rsid w:val="004A3926"/>
    <w:rsid w:val="004A3EA4"/>
    <w:rsid w:val="004A438D"/>
    <w:rsid w:val="004A45F3"/>
    <w:rsid w:val="004A474E"/>
    <w:rsid w:val="004A4EE7"/>
    <w:rsid w:val="004A55C5"/>
    <w:rsid w:val="004A5B69"/>
    <w:rsid w:val="004A62A0"/>
    <w:rsid w:val="004A6EA7"/>
    <w:rsid w:val="004A6EDD"/>
    <w:rsid w:val="004A7241"/>
    <w:rsid w:val="004A7F28"/>
    <w:rsid w:val="004B0318"/>
    <w:rsid w:val="004B07B8"/>
    <w:rsid w:val="004B07E3"/>
    <w:rsid w:val="004B1086"/>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830"/>
    <w:rsid w:val="004C4C6C"/>
    <w:rsid w:val="004C5700"/>
    <w:rsid w:val="004C600F"/>
    <w:rsid w:val="004C61B9"/>
    <w:rsid w:val="004C62CC"/>
    <w:rsid w:val="004C6867"/>
    <w:rsid w:val="004C737B"/>
    <w:rsid w:val="004C7423"/>
    <w:rsid w:val="004C795A"/>
    <w:rsid w:val="004C7AB4"/>
    <w:rsid w:val="004D025D"/>
    <w:rsid w:val="004D044A"/>
    <w:rsid w:val="004D05A7"/>
    <w:rsid w:val="004D0607"/>
    <w:rsid w:val="004D0BA3"/>
    <w:rsid w:val="004D0D2E"/>
    <w:rsid w:val="004D11DC"/>
    <w:rsid w:val="004D16E1"/>
    <w:rsid w:val="004D1915"/>
    <w:rsid w:val="004D23CF"/>
    <w:rsid w:val="004D29C0"/>
    <w:rsid w:val="004D2EE0"/>
    <w:rsid w:val="004D35BA"/>
    <w:rsid w:val="004D3FA6"/>
    <w:rsid w:val="004D4225"/>
    <w:rsid w:val="004D445E"/>
    <w:rsid w:val="004D4614"/>
    <w:rsid w:val="004D4A5E"/>
    <w:rsid w:val="004D5567"/>
    <w:rsid w:val="004D5C2F"/>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594B"/>
    <w:rsid w:val="004E5D2A"/>
    <w:rsid w:val="004E604B"/>
    <w:rsid w:val="004E6579"/>
    <w:rsid w:val="004E6F16"/>
    <w:rsid w:val="004E72F9"/>
    <w:rsid w:val="004F00EC"/>
    <w:rsid w:val="004F02D8"/>
    <w:rsid w:val="004F0D2A"/>
    <w:rsid w:val="004F0DB4"/>
    <w:rsid w:val="004F1097"/>
    <w:rsid w:val="004F1321"/>
    <w:rsid w:val="004F1A95"/>
    <w:rsid w:val="004F1B5D"/>
    <w:rsid w:val="004F2692"/>
    <w:rsid w:val="004F2ADF"/>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4F7B19"/>
    <w:rsid w:val="00500815"/>
    <w:rsid w:val="00501B1E"/>
    <w:rsid w:val="00502410"/>
    <w:rsid w:val="0050251B"/>
    <w:rsid w:val="00503196"/>
    <w:rsid w:val="005032CB"/>
    <w:rsid w:val="00503583"/>
    <w:rsid w:val="00503591"/>
    <w:rsid w:val="005036E5"/>
    <w:rsid w:val="00503BB1"/>
    <w:rsid w:val="00503D36"/>
    <w:rsid w:val="00503EDB"/>
    <w:rsid w:val="0050450B"/>
    <w:rsid w:val="005048AB"/>
    <w:rsid w:val="00504CCA"/>
    <w:rsid w:val="005054DA"/>
    <w:rsid w:val="00505670"/>
    <w:rsid w:val="00505CDA"/>
    <w:rsid w:val="0050609A"/>
    <w:rsid w:val="005060ED"/>
    <w:rsid w:val="00506436"/>
    <w:rsid w:val="00506596"/>
    <w:rsid w:val="0050792B"/>
    <w:rsid w:val="00507B82"/>
    <w:rsid w:val="00507C83"/>
    <w:rsid w:val="0051041A"/>
    <w:rsid w:val="005104AB"/>
    <w:rsid w:val="005105FA"/>
    <w:rsid w:val="005106B5"/>
    <w:rsid w:val="00511079"/>
    <w:rsid w:val="005112B9"/>
    <w:rsid w:val="0051133A"/>
    <w:rsid w:val="00511A13"/>
    <w:rsid w:val="00511EF7"/>
    <w:rsid w:val="005122FE"/>
    <w:rsid w:val="005124A4"/>
    <w:rsid w:val="00513655"/>
    <w:rsid w:val="00513BA7"/>
    <w:rsid w:val="0051423C"/>
    <w:rsid w:val="00514261"/>
    <w:rsid w:val="0051487E"/>
    <w:rsid w:val="00515240"/>
    <w:rsid w:val="00515ED9"/>
    <w:rsid w:val="005160A0"/>
    <w:rsid w:val="005163EA"/>
    <w:rsid w:val="00516CD7"/>
    <w:rsid w:val="00516D8B"/>
    <w:rsid w:val="00516ED5"/>
    <w:rsid w:val="00516FD9"/>
    <w:rsid w:val="00517548"/>
    <w:rsid w:val="00517973"/>
    <w:rsid w:val="00517AED"/>
    <w:rsid w:val="005206FA"/>
    <w:rsid w:val="00520899"/>
    <w:rsid w:val="0052096F"/>
    <w:rsid w:val="00521084"/>
    <w:rsid w:val="00521BFC"/>
    <w:rsid w:val="00522281"/>
    <w:rsid w:val="00522391"/>
    <w:rsid w:val="005237A4"/>
    <w:rsid w:val="00523E5F"/>
    <w:rsid w:val="00523F0C"/>
    <w:rsid w:val="00524AC6"/>
    <w:rsid w:val="00524D70"/>
    <w:rsid w:val="00524DC5"/>
    <w:rsid w:val="00524F72"/>
    <w:rsid w:val="00525454"/>
    <w:rsid w:val="005257CD"/>
    <w:rsid w:val="0052593A"/>
    <w:rsid w:val="0052749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292"/>
    <w:rsid w:val="00534355"/>
    <w:rsid w:val="00535022"/>
    <w:rsid w:val="0053541F"/>
    <w:rsid w:val="00535467"/>
    <w:rsid w:val="00535E21"/>
    <w:rsid w:val="005368DE"/>
    <w:rsid w:val="00537407"/>
    <w:rsid w:val="00537CBB"/>
    <w:rsid w:val="00540010"/>
    <w:rsid w:val="00540BBE"/>
    <w:rsid w:val="00540BE4"/>
    <w:rsid w:val="00540C66"/>
    <w:rsid w:val="00540CDF"/>
    <w:rsid w:val="00540F02"/>
    <w:rsid w:val="00540FF3"/>
    <w:rsid w:val="00541403"/>
    <w:rsid w:val="0054246B"/>
    <w:rsid w:val="005424D2"/>
    <w:rsid w:val="005430AF"/>
    <w:rsid w:val="005442D9"/>
    <w:rsid w:val="00544349"/>
    <w:rsid w:val="00544566"/>
    <w:rsid w:val="00545075"/>
    <w:rsid w:val="0054522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95"/>
    <w:rsid w:val="00562EFA"/>
    <w:rsid w:val="0056337C"/>
    <w:rsid w:val="00564315"/>
    <w:rsid w:val="00564578"/>
    <w:rsid w:val="00564CAD"/>
    <w:rsid w:val="00564FB1"/>
    <w:rsid w:val="0056501A"/>
    <w:rsid w:val="00565A34"/>
    <w:rsid w:val="00565EDF"/>
    <w:rsid w:val="005660A6"/>
    <w:rsid w:val="00566183"/>
    <w:rsid w:val="005663EB"/>
    <w:rsid w:val="00566F1E"/>
    <w:rsid w:val="00566F27"/>
    <w:rsid w:val="00567343"/>
    <w:rsid w:val="00567D7A"/>
    <w:rsid w:val="0057037E"/>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3B6"/>
    <w:rsid w:val="005746CF"/>
    <w:rsid w:val="00574BFF"/>
    <w:rsid w:val="00575650"/>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6AA"/>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CFE"/>
    <w:rsid w:val="005A4DDE"/>
    <w:rsid w:val="005A4E47"/>
    <w:rsid w:val="005A567F"/>
    <w:rsid w:val="005A58A3"/>
    <w:rsid w:val="005A5CF0"/>
    <w:rsid w:val="005A60B5"/>
    <w:rsid w:val="005A662D"/>
    <w:rsid w:val="005A684E"/>
    <w:rsid w:val="005A6B85"/>
    <w:rsid w:val="005A6D9A"/>
    <w:rsid w:val="005A74D4"/>
    <w:rsid w:val="005A757E"/>
    <w:rsid w:val="005A759D"/>
    <w:rsid w:val="005A75BF"/>
    <w:rsid w:val="005A75E1"/>
    <w:rsid w:val="005A7B2A"/>
    <w:rsid w:val="005A7B97"/>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7A"/>
    <w:rsid w:val="005B60DE"/>
    <w:rsid w:val="005B6590"/>
    <w:rsid w:val="005B67AC"/>
    <w:rsid w:val="005B6F02"/>
    <w:rsid w:val="005B7A42"/>
    <w:rsid w:val="005B7AFE"/>
    <w:rsid w:val="005B7B76"/>
    <w:rsid w:val="005B7D60"/>
    <w:rsid w:val="005B7EBF"/>
    <w:rsid w:val="005B7F33"/>
    <w:rsid w:val="005B7F82"/>
    <w:rsid w:val="005C03BF"/>
    <w:rsid w:val="005C0B33"/>
    <w:rsid w:val="005C0FF1"/>
    <w:rsid w:val="005C1550"/>
    <w:rsid w:val="005C180F"/>
    <w:rsid w:val="005C1E7B"/>
    <w:rsid w:val="005C28C1"/>
    <w:rsid w:val="005C2BCB"/>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9AF"/>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906"/>
    <w:rsid w:val="005F3BA1"/>
    <w:rsid w:val="005F3EFD"/>
    <w:rsid w:val="005F4595"/>
    <w:rsid w:val="005F4827"/>
    <w:rsid w:val="005F4BFF"/>
    <w:rsid w:val="005F53C5"/>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449"/>
    <w:rsid w:val="0060454C"/>
    <w:rsid w:val="00604761"/>
    <w:rsid w:val="0060524E"/>
    <w:rsid w:val="00605481"/>
    <w:rsid w:val="0060567C"/>
    <w:rsid w:val="00605F1E"/>
    <w:rsid w:val="00606789"/>
    <w:rsid w:val="006073F2"/>
    <w:rsid w:val="00607707"/>
    <w:rsid w:val="0060799E"/>
    <w:rsid w:val="00607C36"/>
    <w:rsid w:val="00607CDE"/>
    <w:rsid w:val="00607FDB"/>
    <w:rsid w:val="00610335"/>
    <w:rsid w:val="006110BC"/>
    <w:rsid w:val="00611473"/>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CB4"/>
    <w:rsid w:val="00616D8C"/>
    <w:rsid w:val="00617B9B"/>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DA4"/>
    <w:rsid w:val="00625EE2"/>
    <w:rsid w:val="006265DD"/>
    <w:rsid w:val="0062693E"/>
    <w:rsid w:val="00627136"/>
    <w:rsid w:val="00627240"/>
    <w:rsid w:val="00627792"/>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14"/>
    <w:rsid w:val="00634FCF"/>
    <w:rsid w:val="0063533E"/>
    <w:rsid w:val="00635509"/>
    <w:rsid w:val="006359B4"/>
    <w:rsid w:val="006359B9"/>
    <w:rsid w:val="006361F2"/>
    <w:rsid w:val="00636652"/>
    <w:rsid w:val="00636A83"/>
    <w:rsid w:val="00636D20"/>
    <w:rsid w:val="00636D5B"/>
    <w:rsid w:val="00637183"/>
    <w:rsid w:val="0063728F"/>
    <w:rsid w:val="00640314"/>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9FE"/>
    <w:rsid w:val="00667B0E"/>
    <w:rsid w:val="00667DA1"/>
    <w:rsid w:val="0067013D"/>
    <w:rsid w:val="0067024D"/>
    <w:rsid w:val="00670694"/>
    <w:rsid w:val="00670BDD"/>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3C8E"/>
    <w:rsid w:val="006840BB"/>
    <w:rsid w:val="006844CD"/>
    <w:rsid w:val="00684D22"/>
    <w:rsid w:val="006853C5"/>
    <w:rsid w:val="00685557"/>
    <w:rsid w:val="00686365"/>
    <w:rsid w:val="0068651A"/>
    <w:rsid w:val="00686A14"/>
    <w:rsid w:val="00686EAA"/>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1FD0"/>
    <w:rsid w:val="0069241B"/>
    <w:rsid w:val="0069254A"/>
    <w:rsid w:val="00692592"/>
    <w:rsid w:val="006925C5"/>
    <w:rsid w:val="006927B7"/>
    <w:rsid w:val="006929AF"/>
    <w:rsid w:val="00692C9D"/>
    <w:rsid w:val="00692D09"/>
    <w:rsid w:val="0069314F"/>
    <w:rsid w:val="00693268"/>
    <w:rsid w:val="006933B0"/>
    <w:rsid w:val="006933CE"/>
    <w:rsid w:val="00693968"/>
    <w:rsid w:val="00693C40"/>
    <w:rsid w:val="00693CE7"/>
    <w:rsid w:val="00693E7D"/>
    <w:rsid w:val="00694294"/>
    <w:rsid w:val="006942BA"/>
    <w:rsid w:val="00694488"/>
    <w:rsid w:val="00694EA5"/>
    <w:rsid w:val="00694EFD"/>
    <w:rsid w:val="00695DD6"/>
    <w:rsid w:val="00696363"/>
    <w:rsid w:val="006965BF"/>
    <w:rsid w:val="00696A90"/>
    <w:rsid w:val="00697717"/>
    <w:rsid w:val="006A0044"/>
    <w:rsid w:val="006A054A"/>
    <w:rsid w:val="006A0665"/>
    <w:rsid w:val="006A0682"/>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3FB2"/>
    <w:rsid w:val="006A4D29"/>
    <w:rsid w:val="006A5123"/>
    <w:rsid w:val="006A5593"/>
    <w:rsid w:val="006A5595"/>
    <w:rsid w:val="006A5FF7"/>
    <w:rsid w:val="006A6A75"/>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971"/>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A33"/>
    <w:rsid w:val="006C3EFD"/>
    <w:rsid w:val="006C4905"/>
    <w:rsid w:val="006C4A5D"/>
    <w:rsid w:val="006C54DE"/>
    <w:rsid w:val="006C5522"/>
    <w:rsid w:val="006C5791"/>
    <w:rsid w:val="006C5B9D"/>
    <w:rsid w:val="006C6644"/>
    <w:rsid w:val="006C6834"/>
    <w:rsid w:val="006C6BD9"/>
    <w:rsid w:val="006C7368"/>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2F48"/>
    <w:rsid w:val="006D302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F9E"/>
    <w:rsid w:val="006E0486"/>
    <w:rsid w:val="006E0777"/>
    <w:rsid w:val="006E0B0B"/>
    <w:rsid w:val="006E0FDA"/>
    <w:rsid w:val="006E13D1"/>
    <w:rsid w:val="006E1952"/>
    <w:rsid w:val="006E1CA7"/>
    <w:rsid w:val="006E256B"/>
    <w:rsid w:val="006E2809"/>
    <w:rsid w:val="006E2DB5"/>
    <w:rsid w:val="006E42F4"/>
    <w:rsid w:val="006E434A"/>
    <w:rsid w:val="006E43EF"/>
    <w:rsid w:val="006E4816"/>
    <w:rsid w:val="006E4A4C"/>
    <w:rsid w:val="006E4BFE"/>
    <w:rsid w:val="006E509D"/>
    <w:rsid w:val="006E580F"/>
    <w:rsid w:val="006E5A34"/>
    <w:rsid w:val="006E5CA7"/>
    <w:rsid w:val="006E6295"/>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625"/>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3BA6"/>
    <w:rsid w:val="00704027"/>
    <w:rsid w:val="007041D3"/>
    <w:rsid w:val="00704B8A"/>
    <w:rsid w:val="00704C9D"/>
    <w:rsid w:val="007050F7"/>
    <w:rsid w:val="007051AD"/>
    <w:rsid w:val="00705D75"/>
    <w:rsid w:val="00705FA9"/>
    <w:rsid w:val="0070610B"/>
    <w:rsid w:val="00706748"/>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47B"/>
    <w:rsid w:val="0071460F"/>
    <w:rsid w:val="0071483F"/>
    <w:rsid w:val="00714FE6"/>
    <w:rsid w:val="0071514E"/>
    <w:rsid w:val="00715932"/>
    <w:rsid w:val="007159AF"/>
    <w:rsid w:val="0071627F"/>
    <w:rsid w:val="00716E8B"/>
    <w:rsid w:val="00716EDB"/>
    <w:rsid w:val="0071705B"/>
    <w:rsid w:val="00717418"/>
    <w:rsid w:val="0071788C"/>
    <w:rsid w:val="007178FF"/>
    <w:rsid w:val="00717978"/>
    <w:rsid w:val="0072002C"/>
    <w:rsid w:val="007203EA"/>
    <w:rsid w:val="00720432"/>
    <w:rsid w:val="00720819"/>
    <w:rsid w:val="00720ACA"/>
    <w:rsid w:val="00720B30"/>
    <w:rsid w:val="00720B6F"/>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64C"/>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1C86"/>
    <w:rsid w:val="007623B3"/>
    <w:rsid w:val="00762BB9"/>
    <w:rsid w:val="00762F59"/>
    <w:rsid w:val="00763E73"/>
    <w:rsid w:val="00764DD1"/>
    <w:rsid w:val="007651BB"/>
    <w:rsid w:val="00765BE5"/>
    <w:rsid w:val="00766085"/>
    <w:rsid w:val="007662EF"/>
    <w:rsid w:val="007663A0"/>
    <w:rsid w:val="007666E8"/>
    <w:rsid w:val="00766901"/>
    <w:rsid w:val="00770162"/>
    <w:rsid w:val="0077075C"/>
    <w:rsid w:val="00770BEC"/>
    <w:rsid w:val="007710FD"/>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C26"/>
    <w:rsid w:val="00775F29"/>
    <w:rsid w:val="00776A22"/>
    <w:rsid w:val="00776C35"/>
    <w:rsid w:val="007770D2"/>
    <w:rsid w:val="00777654"/>
    <w:rsid w:val="007778C0"/>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0BB0"/>
    <w:rsid w:val="00791260"/>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1DC"/>
    <w:rsid w:val="007C79D5"/>
    <w:rsid w:val="007C7E99"/>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28B"/>
    <w:rsid w:val="007D536F"/>
    <w:rsid w:val="007D55FD"/>
    <w:rsid w:val="007D5D3E"/>
    <w:rsid w:val="007D689B"/>
    <w:rsid w:val="007D6DFF"/>
    <w:rsid w:val="007D711D"/>
    <w:rsid w:val="007D7ABB"/>
    <w:rsid w:val="007E09EE"/>
    <w:rsid w:val="007E1201"/>
    <w:rsid w:val="007E12F4"/>
    <w:rsid w:val="007E149C"/>
    <w:rsid w:val="007E1653"/>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52B"/>
    <w:rsid w:val="007F67F8"/>
    <w:rsid w:val="007F6BC4"/>
    <w:rsid w:val="007F704E"/>
    <w:rsid w:val="007F7441"/>
    <w:rsid w:val="007F77A2"/>
    <w:rsid w:val="007F7852"/>
    <w:rsid w:val="007F7B07"/>
    <w:rsid w:val="007F7EF7"/>
    <w:rsid w:val="00800257"/>
    <w:rsid w:val="0080051D"/>
    <w:rsid w:val="008008E4"/>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3F87"/>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A1C"/>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933"/>
    <w:rsid w:val="00821A4D"/>
    <w:rsid w:val="00821FF1"/>
    <w:rsid w:val="00822056"/>
    <w:rsid w:val="008223C7"/>
    <w:rsid w:val="00822FCB"/>
    <w:rsid w:val="00823109"/>
    <w:rsid w:val="00823639"/>
    <w:rsid w:val="008238B9"/>
    <w:rsid w:val="00823A39"/>
    <w:rsid w:val="00823A8D"/>
    <w:rsid w:val="00824226"/>
    <w:rsid w:val="00824674"/>
    <w:rsid w:val="00824B9B"/>
    <w:rsid w:val="0082503A"/>
    <w:rsid w:val="0082506C"/>
    <w:rsid w:val="00825128"/>
    <w:rsid w:val="00825307"/>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0E68"/>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4D2D"/>
    <w:rsid w:val="008356EF"/>
    <w:rsid w:val="008358CE"/>
    <w:rsid w:val="00836ABB"/>
    <w:rsid w:val="00836B87"/>
    <w:rsid w:val="00836F58"/>
    <w:rsid w:val="00836F7D"/>
    <w:rsid w:val="00837011"/>
    <w:rsid w:val="008416DB"/>
    <w:rsid w:val="0084175F"/>
    <w:rsid w:val="00841815"/>
    <w:rsid w:val="008418D2"/>
    <w:rsid w:val="00841C8A"/>
    <w:rsid w:val="00842435"/>
    <w:rsid w:val="00842AEF"/>
    <w:rsid w:val="008431E1"/>
    <w:rsid w:val="00843475"/>
    <w:rsid w:val="00843B4B"/>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3C52"/>
    <w:rsid w:val="00864277"/>
    <w:rsid w:val="00864B95"/>
    <w:rsid w:val="008653C2"/>
    <w:rsid w:val="00865BE6"/>
    <w:rsid w:val="00865D8A"/>
    <w:rsid w:val="00865F81"/>
    <w:rsid w:val="00866270"/>
    <w:rsid w:val="0086656A"/>
    <w:rsid w:val="00866EF8"/>
    <w:rsid w:val="0086727B"/>
    <w:rsid w:val="00867427"/>
    <w:rsid w:val="0086764F"/>
    <w:rsid w:val="00867785"/>
    <w:rsid w:val="00870085"/>
    <w:rsid w:val="00870D7D"/>
    <w:rsid w:val="008713C0"/>
    <w:rsid w:val="00871892"/>
    <w:rsid w:val="00871AC5"/>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09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4F53"/>
    <w:rsid w:val="008951CB"/>
    <w:rsid w:val="00895604"/>
    <w:rsid w:val="00895B51"/>
    <w:rsid w:val="00895C44"/>
    <w:rsid w:val="008963A8"/>
    <w:rsid w:val="008967BE"/>
    <w:rsid w:val="00896DCA"/>
    <w:rsid w:val="00896E8E"/>
    <w:rsid w:val="008971B9"/>
    <w:rsid w:val="00897768"/>
    <w:rsid w:val="00897D98"/>
    <w:rsid w:val="008A003F"/>
    <w:rsid w:val="008A019B"/>
    <w:rsid w:val="008A06BC"/>
    <w:rsid w:val="008A0A00"/>
    <w:rsid w:val="008A1425"/>
    <w:rsid w:val="008A16C0"/>
    <w:rsid w:val="008A177B"/>
    <w:rsid w:val="008A1867"/>
    <w:rsid w:val="008A1892"/>
    <w:rsid w:val="008A1A61"/>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2D"/>
    <w:rsid w:val="008A4BE7"/>
    <w:rsid w:val="008A4C23"/>
    <w:rsid w:val="008A4C2D"/>
    <w:rsid w:val="008A55D0"/>
    <w:rsid w:val="008A6920"/>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37"/>
    <w:rsid w:val="008D1B7C"/>
    <w:rsid w:val="008D1BF1"/>
    <w:rsid w:val="008D1CB3"/>
    <w:rsid w:val="008D267A"/>
    <w:rsid w:val="008D2BEA"/>
    <w:rsid w:val="008D316D"/>
    <w:rsid w:val="008D33D5"/>
    <w:rsid w:val="008D39C4"/>
    <w:rsid w:val="008D39F4"/>
    <w:rsid w:val="008D40FE"/>
    <w:rsid w:val="008D43D6"/>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B5E"/>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4F1"/>
    <w:rsid w:val="008F2B28"/>
    <w:rsid w:val="008F40EA"/>
    <w:rsid w:val="008F4419"/>
    <w:rsid w:val="008F4454"/>
    <w:rsid w:val="008F4B97"/>
    <w:rsid w:val="008F529C"/>
    <w:rsid w:val="008F52A9"/>
    <w:rsid w:val="008F5893"/>
    <w:rsid w:val="008F65B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3FF3"/>
    <w:rsid w:val="009045A8"/>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3E5F"/>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630"/>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58"/>
    <w:rsid w:val="00927440"/>
    <w:rsid w:val="00927523"/>
    <w:rsid w:val="00927A74"/>
    <w:rsid w:val="009300C9"/>
    <w:rsid w:val="00931134"/>
    <w:rsid w:val="009318BA"/>
    <w:rsid w:val="00931962"/>
    <w:rsid w:val="0093222A"/>
    <w:rsid w:val="0093287C"/>
    <w:rsid w:val="00932A5B"/>
    <w:rsid w:val="00933AAF"/>
    <w:rsid w:val="00933CF6"/>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4D2"/>
    <w:rsid w:val="00954753"/>
    <w:rsid w:val="009547EE"/>
    <w:rsid w:val="009550E1"/>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B56"/>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4A8"/>
    <w:rsid w:val="009957BE"/>
    <w:rsid w:val="00995E19"/>
    <w:rsid w:val="00995FB8"/>
    <w:rsid w:val="009962C9"/>
    <w:rsid w:val="00996B25"/>
    <w:rsid w:val="0099744D"/>
    <w:rsid w:val="009979C2"/>
    <w:rsid w:val="00997D81"/>
    <w:rsid w:val="009A01B0"/>
    <w:rsid w:val="009A02C2"/>
    <w:rsid w:val="009A0D0C"/>
    <w:rsid w:val="009A0DB0"/>
    <w:rsid w:val="009A1D73"/>
    <w:rsid w:val="009A2436"/>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8F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054"/>
    <w:rsid w:val="009B7260"/>
    <w:rsid w:val="009C0054"/>
    <w:rsid w:val="009C02E7"/>
    <w:rsid w:val="009C0E50"/>
    <w:rsid w:val="009C0E84"/>
    <w:rsid w:val="009C1262"/>
    <w:rsid w:val="009C14AC"/>
    <w:rsid w:val="009C1BFC"/>
    <w:rsid w:val="009C1E8C"/>
    <w:rsid w:val="009C1FE8"/>
    <w:rsid w:val="009C213E"/>
    <w:rsid w:val="009C23D7"/>
    <w:rsid w:val="009C2848"/>
    <w:rsid w:val="009C2D5D"/>
    <w:rsid w:val="009C2DD2"/>
    <w:rsid w:val="009C3348"/>
    <w:rsid w:val="009C357D"/>
    <w:rsid w:val="009C38DD"/>
    <w:rsid w:val="009C3AD7"/>
    <w:rsid w:val="009C3BD9"/>
    <w:rsid w:val="009C3D52"/>
    <w:rsid w:val="009C46E7"/>
    <w:rsid w:val="009C49F9"/>
    <w:rsid w:val="009C4EB2"/>
    <w:rsid w:val="009C51D5"/>
    <w:rsid w:val="009C5490"/>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64"/>
    <w:rsid w:val="009D29AD"/>
    <w:rsid w:val="009D3196"/>
    <w:rsid w:val="009D3AFF"/>
    <w:rsid w:val="009D3D5A"/>
    <w:rsid w:val="009D4302"/>
    <w:rsid w:val="009D44B2"/>
    <w:rsid w:val="009D46FD"/>
    <w:rsid w:val="009D47BA"/>
    <w:rsid w:val="009D510E"/>
    <w:rsid w:val="009D55C4"/>
    <w:rsid w:val="009D5705"/>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6C2"/>
    <w:rsid w:val="009F1785"/>
    <w:rsid w:val="009F193B"/>
    <w:rsid w:val="009F232E"/>
    <w:rsid w:val="009F2B6A"/>
    <w:rsid w:val="009F2FCE"/>
    <w:rsid w:val="009F3816"/>
    <w:rsid w:val="009F3A29"/>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A12"/>
    <w:rsid w:val="00A07C3C"/>
    <w:rsid w:val="00A10156"/>
    <w:rsid w:val="00A10CB1"/>
    <w:rsid w:val="00A111E1"/>
    <w:rsid w:val="00A11CEE"/>
    <w:rsid w:val="00A12FE8"/>
    <w:rsid w:val="00A133CC"/>
    <w:rsid w:val="00A1346F"/>
    <w:rsid w:val="00A13804"/>
    <w:rsid w:val="00A138C9"/>
    <w:rsid w:val="00A13DCB"/>
    <w:rsid w:val="00A13EC0"/>
    <w:rsid w:val="00A13F2B"/>
    <w:rsid w:val="00A15067"/>
    <w:rsid w:val="00A155CB"/>
    <w:rsid w:val="00A15E54"/>
    <w:rsid w:val="00A16419"/>
    <w:rsid w:val="00A169BD"/>
    <w:rsid w:val="00A1729F"/>
    <w:rsid w:val="00A17410"/>
    <w:rsid w:val="00A2024B"/>
    <w:rsid w:val="00A20A9E"/>
    <w:rsid w:val="00A20D44"/>
    <w:rsid w:val="00A2186C"/>
    <w:rsid w:val="00A21C59"/>
    <w:rsid w:val="00A22CD3"/>
    <w:rsid w:val="00A22DFE"/>
    <w:rsid w:val="00A23174"/>
    <w:rsid w:val="00A23181"/>
    <w:rsid w:val="00A23A7D"/>
    <w:rsid w:val="00A243D4"/>
    <w:rsid w:val="00A24755"/>
    <w:rsid w:val="00A2490D"/>
    <w:rsid w:val="00A24AD5"/>
    <w:rsid w:val="00A24DEF"/>
    <w:rsid w:val="00A24FC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1ED0"/>
    <w:rsid w:val="00A32141"/>
    <w:rsid w:val="00A32919"/>
    <w:rsid w:val="00A329E6"/>
    <w:rsid w:val="00A336F7"/>
    <w:rsid w:val="00A33B3C"/>
    <w:rsid w:val="00A33F4E"/>
    <w:rsid w:val="00A34094"/>
    <w:rsid w:val="00A348B6"/>
    <w:rsid w:val="00A34AB0"/>
    <w:rsid w:val="00A350A2"/>
    <w:rsid w:val="00A3525A"/>
    <w:rsid w:val="00A35405"/>
    <w:rsid w:val="00A35FC5"/>
    <w:rsid w:val="00A36935"/>
    <w:rsid w:val="00A36968"/>
    <w:rsid w:val="00A36D01"/>
    <w:rsid w:val="00A36D87"/>
    <w:rsid w:val="00A3707D"/>
    <w:rsid w:val="00A37145"/>
    <w:rsid w:val="00A3752B"/>
    <w:rsid w:val="00A37BEB"/>
    <w:rsid w:val="00A37F68"/>
    <w:rsid w:val="00A403A6"/>
    <w:rsid w:val="00A40439"/>
    <w:rsid w:val="00A40576"/>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3C8"/>
    <w:rsid w:val="00A65AE8"/>
    <w:rsid w:val="00A65BAE"/>
    <w:rsid w:val="00A65CD4"/>
    <w:rsid w:val="00A65CDC"/>
    <w:rsid w:val="00A65E18"/>
    <w:rsid w:val="00A662EC"/>
    <w:rsid w:val="00A66510"/>
    <w:rsid w:val="00A66719"/>
    <w:rsid w:val="00A66AE9"/>
    <w:rsid w:val="00A67187"/>
    <w:rsid w:val="00A67EC3"/>
    <w:rsid w:val="00A7030F"/>
    <w:rsid w:val="00A70517"/>
    <w:rsid w:val="00A705E3"/>
    <w:rsid w:val="00A70C9D"/>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6B8D"/>
    <w:rsid w:val="00A76D40"/>
    <w:rsid w:val="00A771C1"/>
    <w:rsid w:val="00A77907"/>
    <w:rsid w:val="00A77E25"/>
    <w:rsid w:val="00A80009"/>
    <w:rsid w:val="00A80395"/>
    <w:rsid w:val="00A8046C"/>
    <w:rsid w:val="00A807C1"/>
    <w:rsid w:val="00A808E7"/>
    <w:rsid w:val="00A80B36"/>
    <w:rsid w:val="00A80CF7"/>
    <w:rsid w:val="00A80DD0"/>
    <w:rsid w:val="00A81AD8"/>
    <w:rsid w:val="00A81C6F"/>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6D3F"/>
    <w:rsid w:val="00A86D68"/>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7F2"/>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9BE"/>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6A19"/>
    <w:rsid w:val="00AB6C87"/>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C7E9D"/>
    <w:rsid w:val="00AD0C33"/>
    <w:rsid w:val="00AD0E18"/>
    <w:rsid w:val="00AD1143"/>
    <w:rsid w:val="00AD1227"/>
    <w:rsid w:val="00AD18C6"/>
    <w:rsid w:val="00AD20CE"/>
    <w:rsid w:val="00AD226B"/>
    <w:rsid w:val="00AD240B"/>
    <w:rsid w:val="00AD2A64"/>
    <w:rsid w:val="00AD3162"/>
    <w:rsid w:val="00AD3CAD"/>
    <w:rsid w:val="00AD4376"/>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0B5A"/>
    <w:rsid w:val="00AF1285"/>
    <w:rsid w:val="00AF169F"/>
    <w:rsid w:val="00AF2226"/>
    <w:rsid w:val="00AF25AC"/>
    <w:rsid w:val="00AF29BF"/>
    <w:rsid w:val="00AF2F89"/>
    <w:rsid w:val="00AF3873"/>
    <w:rsid w:val="00AF3A43"/>
    <w:rsid w:val="00AF43A8"/>
    <w:rsid w:val="00AF5708"/>
    <w:rsid w:val="00AF583C"/>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079"/>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14D"/>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050"/>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0BA"/>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1828"/>
    <w:rsid w:val="00B71C54"/>
    <w:rsid w:val="00B7229F"/>
    <w:rsid w:val="00B72357"/>
    <w:rsid w:val="00B7244D"/>
    <w:rsid w:val="00B72521"/>
    <w:rsid w:val="00B7267A"/>
    <w:rsid w:val="00B7288F"/>
    <w:rsid w:val="00B72F96"/>
    <w:rsid w:val="00B73176"/>
    <w:rsid w:val="00B73248"/>
    <w:rsid w:val="00B73286"/>
    <w:rsid w:val="00B73AA5"/>
    <w:rsid w:val="00B73B8A"/>
    <w:rsid w:val="00B74579"/>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5E55"/>
    <w:rsid w:val="00B863B9"/>
    <w:rsid w:val="00B866E8"/>
    <w:rsid w:val="00B86704"/>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4ADA"/>
    <w:rsid w:val="00BC5111"/>
    <w:rsid w:val="00BC54B2"/>
    <w:rsid w:val="00BC5AA7"/>
    <w:rsid w:val="00BC613B"/>
    <w:rsid w:val="00BC655E"/>
    <w:rsid w:val="00BC6642"/>
    <w:rsid w:val="00BC6C67"/>
    <w:rsid w:val="00BC6E7E"/>
    <w:rsid w:val="00BC78C6"/>
    <w:rsid w:val="00BC7D6B"/>
    <w:rsid w:val="00BC7F1F"/>
    <w:rsid w:val="00BD0600"/>
    <w:rsid w:val="00BD152D"/>
    <w:rsid w:val="00BD199C"/>
    <w:rsid w:val="00BD1E46"/>
    <w:rsid w:val="00BD20A2"/>
    <w:rsid w:val="00BD2108"/>
    <w:rsid w:val="00BD2E2A"/>
    <w:rsid w:val="00BD3799"/>
    <w:rsid w:val="00BD3AA1"/>
    <w:rsid w:val="00BD3DEB"/>
    <w:rsid w:val="00BD42E6"/>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461"/>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0FF5"/>
    <w:rsid w:val="00BF10BC"/>
    <w:rsid w:val="00BF19C5"/>
    <w:rsid w:val="00BF1FB6"/>
    <w:rsid w:val="00BF2752"/>
    <w:rsid w:val="00BF2AE3"/>
    <w:rsid w:val="00BF32E3"/>
    <w:rsid w:val="00BF3A40"/>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68"/>
    <w:rsid w:val="00C010D2"/>
    <w:rsid w:val="00C015F3"/>
    <w:rsid w:val="00C01A94"/>
    <w:rsid w:val="00C01AE4"/>
    <w:rsid w:val="00C02A50"/>
    <w:rsid w:val="00C02C17"/>
    <w:rsid w:val="00C034CC"/>
    <w:rsid w:val="00C039C3"/>
    <w:rsid w:val="00C04273"/>
    <w:rsid w:val="00C0438F"/>
    <w:rsid w:val="00C04AA2"/>
    <w:rsid w:val="00C05004"/>
    <w:rsid w:val="00C0500D"/>
    <w:rsid w:val="00C05674"/>
    <w:rsid w:val="00C0576C"/>
    <w:rsid w:val="00C058DD"/>
    <w:rsid w:val="00C05940"/>
    <w:rsid w:val="00C05E55"/>
    <w:rsid w:val="00C06296"/>
    <w:rsid w:val="00C06C4E"/>
    <w:rsid w:val="00C0755A"/>
    <w:rsid w:val="00C07AFB"/>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04C"/>
    <w:rsid w:val="00C1769B"/>
    <w:rsid w:val="00C17D39"/>
    <w:rsid w:val="00C17E08"/>
    <w:rsid w:val="00C204AE"/>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3FE0"/>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3F75"/>
    <w:rsid w:val="00C34364"/>
    <w:rsid w:val="00C3547B"/>
    <w:rsid w:val="00C3550C"/>
    <w:rsid w:val="00C35E7A"/>
    <w:rsid w:val="00C36388"/>
    <w:rsid w:val="00C371E7"/>
    <w:rsid w:val="00C37251"/>
    <w:rsid w:val="00C3745F"/>
    <w:rsid w:val="00C37ABB"/>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689E"/>
    <w:rsid w:val="00C46AA1"/>
    <w:rsid w:val="00C47732"/>
    <w:rsid w:val="00C47A87"/>
    <w:rsid w:val="00C500FF"/>
    <w:rsid w:val="00C5092C"/>
    <w:rsid w:val="00C50A24"/>
    <w:rsid w:val="00C50B1E"/>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9A7"/>
    <w:rsid w:val="00C56D2D"/>
    <w:rsid w:val="00C56D48"/>
    <w:rsid w:val="00C57191"/>
    <w:rsid w:val="00C5726B"/>
    <w:rsid w:val="00C572FB"/>
    <w:rsid w:val="00C5758D"/>
    <w:rsid w:val="00C57805"/>
    <w:rsid w:val="00C57B35"/>
    <w:rsid w:val="00C57FBE"/>
    <w:rsid w:val="00C60425"/>
    <w:rsid w:val="00C608CA"/>
    <w:rsid w:val="00C60FAF"/>
    <w:rsid w:val="00C61486"/>
    <w:rsid w:val="00C6163E"/>
    <w:rsid w:val="00C61E49"/>
    <w:rsid w:val="00C62065"/>
    <w:rsid w:val="00C62965"/>
    <w:rsid w:val="00C62AD9"/>
    <w:rsid w:val="00C62E71"/>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545"/>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3B59"/>
    <w:rsid w:val="00CB42B0"/>
    <w:rsid w:val="00CB4D4B"/>
    <w:rsid w:val="00CB4DC2"/>
    <w:rsid w:val="00CB4F67"/>
    <w:rsid w:val="00CB5130"/>
    <w:rsid w:val="00CB518E"/>
    <w:rsid w:val="00CB522B"/>
    <w:rsid w:val="00CB5662"/>
    <w:rsid w:val="00CB615A"/>
    <w:rsid w:val="00CB63A7"/>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C7CFD"/>
    <w:rsid w:val="00CD066C"/>
    <w:rsid w:val="00CD0A0B"/>
    <w:rsid w:val="00CD0D8A"/>
    <w:rsid w:val="00CD105A"/>
    <w:rsid w:val="00CD19E3"/>
    <w:rsid w:val="00CD1E72"/>
    <w:rsid w:val="00CD26DF"/>
    <w:rsid w:val="00CD2C82"/>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5F0"/>
    <w:rsid w:val="00CE47DC"/>
    <w:rsid w:val="00CE4866"/>
    <w:rsid w:val="00CE4C61"/>
    <w:rsid w:val="00CE4FF9"/>
    <w:rsid w:val="00CE5473"/>
    <w:rsid w:val="00CE55E8"/>
    <w:rsid w:val="00CE55EF"/>
    <w:rsid w:val="00CE63C6"/>
    <w:rsid w:val="00CE6507"/>
    <w:rsid w:val="00CE7EFA"/>
    <w:rsid w:val="00CE7F4A"/>
    <w:rsid w:val="00CE7F63"/>
    <w:rsid w:val="00CF0050"/>
    <w:rsid w:val="00CF0200"/>
    <w:rsid w:val="00CF04D9"/>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5FE"/>
    <w:rsid w:val="00CF5689"/>
    <w:rsid w:val="00CF570D"/>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200"/>
    <w:rsid w:val="00D053AD"/>
    <w:rsid w:val="00D054F1"/>
    <w:rsid w:val="00D05697"/>
    <w:rsid w:val="00D0584C"/>
    <w:rsid w:val="00D05AF6"/>
    <w:rsid w:val="00D05C01"/>
    <w:rsid w:val="00D064E8"/>
    <w:rsid w:val="00D06885"/>
    <w:rsid w:val="00D07275"/>
    <w:rsid w:val="00D077BC"/>
    <w:rsid w:val="00D07C02"/>
    <w:rsid w:val="00D07CF4"/>
    <w:rsid w:val="00D07DBC"/>
    <w:rsid w:val="00D1021A"/>
    <w:rsid w:val="00D105DB"/>
    <w:rsid w:val="00D10919"/>
    <w:rsid w:val="00D110AE"/>
    <w:rsid w:val="00D11359"/>
    <w:rsid w:val="00D11641"/>
    <w:rsid w:val="00D11C98"/>
    <w:rsid w:val="00D11E76"/>
    <w:rsid w:val="00D11FC2"/>
    <w:rsid w:val="00D12557"/>
    <w:rsid w:val="00D1264B"/>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2F08"/>
    <w:rsid w:val="00D2369F"/>
    <w:rsid w:val="00D23FC3"/>
    <w:rsid w:val="00D2429A"/>
    <w:rsid w:val="00D24CEA"/>
    <w:rsid w:val="00D254DC"/>
    <w:rsid w:val="00D2571E"/>
    <w:rsid w:val="00D25815"/>
    <w:rsid w:val="00D25AFB"/>
    <w:rsid w:val="00D260F8"/>
    <w:rsid w:val="00D263A4"/>
    <w:rsid w:val="00D26445"/>
    <w:rsid w:val="00D264BE"/>
    <w:rsid w:val="00D26636"/>
    <w:rsid w:val="00D26E82"/>
    <w:rsid w:val="00D27713"/>
    <w:rsid w:val="00D27866"/>
    <w:rsid w:val="00D27F4D"/>
    <w:rsid w:val="00D305E3"/>
    <w:rsid w:val="00D30BCA"/>
    <w:rsid w:val="00D30E10"/>
    <w:rsid w:val="00D316DD"/>
    <w:rsid w:val="00D31735"/>
    <w:rsid w:val="00D3219D"/>
    <w:rsid w:val="00D32E50"/>
    <w:rsid w:val="00D32EDB"/>
    <w:rsid w:val="00D33189"/>
    <w:rsid w:val="00D334E1"/>
    <w:rsid w:val="00D3362D"/>
    <w:rsid w:val="00D33D98"/>
    <w:rsid w:val="00D33F1D"/>
    <w:rsid w:val="00D33F7C"/>
    <w:rsid w:val="00D349CF"/>
    <w:rsid w:val="00D34B5B"/>
    <w:rsid w:val="00D358FA"/>
    <w:rsid w:val="00D35B69"/>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47F72"/>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2CB"/>
    <w:rsid w:val="00D644F5"/>
    <w:rsid w:val="00D64617"/>
    <w:rsid w:val="00D64E5E"/>
    <w:rsid w:val="00D65BA8"/>
    <w:rsid w:val="00D65D4C"/>
    <w:rsid w:val="00D6605C"/>
    <w:rsid w:val="00D6659A"/>
    <w:rsid w:val="00D666F2"/>
    <w:rsid w:val="00D66C80"/>
    <w:rsid w:val="00D66D9E"/>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4BF"/>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337"/>
    <w:rsid w:val="00D86922"/>
    <w:rsid w:val="00D86ADA"/>
    <w:rsid w:val="00D86CFD"/>
    <w:rsid w:val="00D86EB0"/>
    <w:rsid w:val="00D86F02"/>
    <w:rsid w:val="00D87443"/>
    <w:rsid w:val="00D874DF"/>
    <w:rsid w:val="00D87862"/>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0FAC"/>
    <w:rsid w:val="00DA1A5F"/>
    <w:rsid w:val="00DA1AD9"/>
    <w:rsid w:val="00DA1D95"/>
    <w:rsid w:val="00DA1E27"/>
    <w:rsid w:val="00DA2007"/>
    <w:rsid w:val="00DA327E"/>
    <w:rsid w:val="00DA32FA"/>
    <w:rsid w:val="00DA367A"/>
    <w:rsid w:val="00DA369B"/>
    <w:rsid w:val="00DA3FFE"/>
    <w:rsid w:val="00DA47D5"/>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5A51"/>
    <w:rsid w:val="00DB604C"/>
    <w:rsid w:val="00DB64DA"/>
    <w:rsid w:val="00DB6712"/>
    <w:rsid w:val="00DB69C7"/>
    <w:rsid w:val="00DB6B89"/>
    <w:rsid w:val="00DB6BAE"/>
    <w:rsid w:val="00DB71E9"/>
    <w:rsid w:val="00DB77EB"/>
    <w:rsid w:val="00DB77EE"/>
    <w:rsid w:val="00DC00BD"/>
    <w:rsid w:val="00DC06DD"/>
    <w:rsid w:val="00DC15AB"/>
    <w:rsid w:val="00DC1ED6"/>
    <w:rsid w:val="00DC22E1"/>
    <w:rsid w:val="00DC25CB"/>
    <w:rsid w:val="00DC27D7"/>
    <w:rsid w:val="00DC289C"/>
    <w:rsid w:val="00DC2AA2"/>
    <w:rsid w:val="00DC3C42"/>
    <w:rsid w:val="00DC447A"/>
    <w:rsid w:val="00DC44C8"/>
    <w:rsid w:val="00DC4723"/>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1988"/>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B9"/>
    <w:rsid w:val="00DF42F3"/>
    <w:rsid w:val="00DF574A"/>
    <w:rsid w:val="00DF6307"/>
    <w:rsid w:val="00DF63EF"/>
    <w:rsid w:val="00DF6962"/>
    <w:rsid w:val="00DF70DF"/>
    <w:rsid w:val="00DF7649"/>
    <w:rsid w:val="00DF76D5"/>
    <w:rsid w:val="00DF782F"/>
    <w:rsid w:val="00E002A6"/>
    <w:rsid w:val="00E00405"/>
    <w:rsid w:val="00E0081F"/>
    <w:rsid w:val="00E0086B"/>
    <w:rsid w:val="00E013DA"/>
    <w:rsid w:val="00E013EA"/>
    <w:rsid w:val="00E01820"/>
    <w:rsid w:val="00E01B65"/>
    <w:rsid w:val="00E0218E"/>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3DAB"/>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3CE5"/>
    <w:rsid w:val="00E24543"/>
    <w:rsid w:val="00E24882"/>
    <w:rsid w:val="00E24AA1"/>
    <w:rsid w:val="00E250FD"/>
    <w:rsid w:val="00E258E0"/>
    <w:rsid w:val="00E2627E"/>
    <w:rsid w:val="00E27794"/>
    <w:rsid w:val="00E27D56"/>
    <w:rsid w:val="00E30DC2"/>
    <w:rsid w:val="00E313B6"/>
    <w:rsid w:val="00E313CC"/>
    <w:rsid w:val="00E3151B"/>
    <w:rsid w:val="00E31615"/>
    <w:rsid w:val="00E3165F"/>
    <w:rsid w:val="00E319EC"/>
    <w:rsid w:val="00E31EEB"/>
    <w:rsid w:val="00E324DF"/>
    <w:rsid w:val="00E326C3"/>
    <w:rsid w:val="00E33553"/>
    <w:rsid w:val="00E34444"/>
    <w:rsid w:val="00E34810"/>
    <w:rsid w:val="00E34909"/>
    <w:rsid w:val="00E34AE8"/>
    <w:rsid w:val="00E35A29"/>
    <w:rsid w:val="00E36366"/>
    <w:rsid w:val="00E37672"/>
    <w:rsid w:val="00E37A81"/>
    <w:rsid w:val="00E40910"/>
    <w:rsid w:val="00E40E55"/>
    <w:rsid w:val="00E410BA"/>
    <w:rsid w:val="00E4212A"/>
    <w:rsid w:val="00E422E3"/>
    <w:rsid w:val="00E4263F"/>
    <w:rsid w:val="00E4298A"/>
    <w:rsid w:val="00E42FB1"/>
    <w:rsid w:val="00E434BA"/>
    <w:rsid w:val="00E438C5"/>
    <w:rsid w:val="00E43CC0"/>
    <w:rsid w:val="00E43EAB"/>
    <w:rsid w:val="00E43FFA"/>
    <w:rsid w:val="00E4434C"/>
    <w:rsid w:val="00E4438F"/>
    <w:rsid w:val="00E44CD0"/>
    <w:rsid w:val="00E4521E"/>
    <w:rsid w:val="00E4529E"/>
    <w:rsid w:val="00E45783"/>
    <w:rsid w:val="00E458D9"/>
    <w:rsid w:val="00E4590D"/>
    <w:rsid w:val="00E45A45"/>
    <w:rsid w:val="00E45C30"/>
    <w:rsid w:val="00E45D83"/>
    <w:rsid w:val="00E45DA5"/>
    <w:rsid w:val="00E46387"/>
    <w:rsid w:val="00E463C1"/>
    <w:rsid w:val="00E466D4"/>
    <w:rsid w:val="00E4690E"/>
    <w:rsid w:val="00E46EB0"/>
    <w:rsid w:val="00E46F4C"/>
    <w:rsid w:val="00E474A8"/>
    <w:rsid w:val="00E475A1"/>
    <w:rsid w:val="00E47B44"/>
    <w:rsid w:val="00E500BE"/>
    <w:rsid w:val="00E50218"/>
    <w:rsid w:val="00E502C8"/>
    <w:rsid w:val="00E50849"/>
    <w:rsid w:val="00E50E90"/>
    <w:rsid w:val="00E512A5"/>
    <w:rsid w:val="00E51F8B"/>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5F18"/>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8EA"/>
    <w:rsid w:val="00E66BB3"/>
    <w:rsid w:val="00E67F60"/>
    <w:rsid w:val="00E67FFA"/>
    <w:rsid w:val="00E70787"/>
    <w:rsid w:val="00E71C13"/>
    <w:rsid w:val="00E728B9"/>
    <w:rsid w:val="00E728BD"/>
    <w:rsid w:val="00E72A27"/>
    <w:rsid w:val="00E73C4D"/>
    <w:rsid w:val="00E7403B"/>
    <w:rsid w:val="00E743B6"/>
    <w:rsid w:val="00E74E22"/>
    <w:rsid w:val="00E75041"/>
    <w:rsid w:val="00E754C1"/>
    <w:rsid w:val="00E754FB"/>
    <w:rsid w:val="00E757F7"/>
    <w:rsid w:val="00E75ADB"/>
    <w:rsid w:val="00E7616C"/>
    <w:rsid w:val="00E762EF"/>
    <w:rsid w:val="00E77708"/>
    <w:rsid w:val="00E77ADF"/>
    <w:rsid w:val="00E77D08"/>
    <w:rsid w:val="00E80237"/>
    <w:rsid w:val="00E80702"/>
    <w:rsid w:val="00E8131F"/>
    <w:rsid w:val="00E81668"/>
    <w:rsid w:val="00E817BB"/>
    <w:rsid w:val="00E8236D"/>
    <w:rsid w:val="00E82C5F"/>
    <w:rsid w:val="00E83D36"/>
    <w:rsid w:val="00E83D41"/>
    <w:rsid w:val="00E83F53"/>
    <w:rsid w:val="00E84077"/>
    <w:rsid w:val="00E840B2"/>
    <w:rsid w:val="00E85201"/>
    <w:rsid w:val="00E85307"/>
    <w:rsid w:val="00E85C2C"/>
    <w:rsid w:val="00E85D04"/>
    <w:rsid w:val="00E861C8"/>
    <w:rsid w:val="00E8659C"/>
    <w:rsid w:val="00E87572"/>
    <w:rsid w:val="00E9088E"/>
    <w:rsid w:val="00E91367"/>
    <w:rsid w:val="00E9244C"/>
    <w:rsid w:val="00E92758"/>
    <w:rsid w:val="00E92BDC"/>
    <w:rsid w:val="00E92E8B"/>
    <w:rsid w:val="00E933B6"/>
    <w:rsid w:val="00E937BC"/>
    <w:rsid w:val="00E9388B"/>
    <w:rsid w:val="00E93B23"/>
    <w:rsid w:val="00E93CDE"/>
    <w:rsid w:val="00E94427"/>
    <w:rsid w:val="00E946A6"/>
    <w:rsid w:val="00E94E8C"/>
    <w:rsid w:val="00E95245"/>
    <w:rsid w:val="00E95792"/>
    <w:rsid w:val="00E957C2"/>
    <w:rsid w:val="00E9608D"/>
    <w:rsid w:val="00E9633E"/>
    <w:rsid w:val="00E966D6"/>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4694"/>
    <w:rsid w:val="00EA51D3"/>
    <w:rsid w:val="00EA5824"/>
    <w:rsid w:val="00EA5EFD"/>
    <w:rsid w:val="00EA61F9"/>
    <w:rsid w:val="00EA6600"/>
    <w:rsid w:val="00EA6BD8"/>
    <w:rsid w:val="00EA6EEB"/>
    <w:rsid w:val="00EA7120"/>
    <w:rsid w:val="00EA7437"/>
    <w:rsid w:val="00EA7931"/>
    <w:rsid w:val="00EA7B24"/>
    <w:rsid w:val="00EA7C0E"/>
    <w:rsid w:val="00EB1745"/>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36E"/>
    <w:rsid w:val="00EB79BE"/>
    <w:rsid w:val="00EB7E44"/>
    <w:rsid w:val="00EC0153"/>
    <w:rsid w:val="00EC0496"/>
    <w:rsid w:val="00EC06BB"/>
    <w:rsid w:val="00EC0BE6"/>
    <w:rsid w:val="00EC146F"/>
    <w:rsid w:val="00EC16A8"/>
    <w:rsid w:val="00EC1833"/>
    <w:rsid w:val="00EC1931"/>
    <w:rsid w:val="00EC2024"/>
    <w:rsid w:val="00EC2026"/>
    <w:rsid w:val="00EC20A5"/>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3F9F"/>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23C"/>
    <w:rsid w:val="00EE2C4F"/>
    <w:rsid w:val="00EE2FE7"/>
    <w:rsid w:val="00EE37E5"/>
    <w:rsid w:val="00EE3FFD"/>
    <w:rsid w:val="00EE43B9"/>
    <w:rsid w:val="00EE477D"/>
    <w:rsid w:val="00EE4B5A"/>
    <w:rsid w:val="00EE5117"/>
    <w:rsid w:val="00EE5554"/>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9E8"/>
    <w:rsid w:val="00EF0E47"/>
    <w:rsid w:val="00EF13CC"/>
    <w:rsid w:val="00EF19C9"/>
    <w:rsid w:val="00EF2172"/>
    <w:rsid w:val="00EF21C3"/>
    <w:rsid w:val="00EF25CA"/>
    <w:rsid w:val="00EF272B"/>
    <w:rsid w:val="00EF2EC2"/>
    <w:rsid w:val="00EF3325"/>
    <w:rsid w:val="00EF3390"/>
    <w:rsid w:val="00EF3499"/>
    <w:rsid w:val="00EF47C7"/>
    <w:rsid w:val="00EF4858"/>
    <w:rsid w:val="00EF4CE4"/>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3D9E"/>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29A"/>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3FB1"/>
    <w:rsid w:val="00F3423B"/>
    <w:rsid w:val="00F3430E"/>
    <w:rsid w:val="00F343E8"/>
    <w:rsid w:val="00F349F2"/>
    <w:rsid w:val="00F34A09"/>
    <w:rsid w:val="00F359AC"/>
    <w:rsid w:val="00F3680A"/>
    <w:rsid w:val="00F3697A"/>
    <w:rsid w:val="00F36F46"/>
    <w:rsid w:val="00F3716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62"/>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2AD"/>
    <w:rsid w:val="00F52AE0"/>
    <w:rsid w:val="00F53223"/>
    <w:rsid w:val="00F532E8"/>
    <w:rsid w:val="00F53496"/>
    <w:rsid w:val="00F53866"/>
    <w:rsid w:val="00F53DF1"/>
    <w:rsid w:val="00F54ACF"/>
    <w:rsid w:val="00F54DA8"/>
    <w:rsid w:val="00F5529C"/>
    <w:rsid w:val="00F55B76"/>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1F37"/>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000"/>
    <w:rsid w:val="00F65194"/>
    <w:rsid w:val="00F6553E"/>
    <w:rsid w:val="00F65631"/>
    <w:rsid w:val="00F658A1"/>
    <w:rsid w:val="00F65A71"/>
    <w:rsid w:val="00F65FFC"/>
    <w:rsid w:val="00F669B1"/>
    <w:rsid w:val="00F66BB4"/>
    <w:rsid w:val="00F66D26"/>
    <w:rsid w:val="00F671DB"/>
    <w:rsid w:val="00F6720C"/>
    <w:rsid w:val="00F67351"/>
    <w:rsid w:val="00F679DA"/>
    <w:rsid w:val="00F700F3"/>
    <w:rsid w:val="00F703DB"/>
    <w:rsid w:val="00F7082C"/>
    <w:rsid w:val="00F71595"/>
    <w:rsid w:val="00F7171B"/>
    <w:rsid w:val="00F7187A"/>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BFB"/>
    <w:rsid w:val="00F86EED"/>
    <w:rsid w:val="00F878FE"/>
    <w:rsid w:val="00F87B44"/>
    <w:rsid w:val="00F87B6C"/>
    <w:rsid w:val="00F87FEA"/>
    <w:rsid w:val="00F90581"/>
    <w:rsid w:val="00F9096A"/>
    <w:rsid w:val="00F90CB1"/>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4EB3"/>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19"/>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8F8"/>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5E7"/>
    <w:rsid w:val="00FB2750"/>
    <w:rsid w:val="00FB281A"/>
    <w:rsid w:val="00FB2F05"/>
    <w:rsid w:val="00FB3055"/>
    <w:rsid w:val="00FB3106"/>
    <w:rsid w:val="00FB3C04"/>
    <w:rsid w:val="00FB411A"/>
    <w:rsid w:val="00FB42B3"/>
    <w:rsid w:val="00FB45C7"/>
    <w:rsid w:val="00FB4711"/>
    <w:rsid w:val="00FB484F"/>
    <w:rsid w:val="00FB49B4"/>
    <w:rsid w:val="00FB4D27"/>
    <w:rsid w:val="00FB52C9"/>
    <w:rsid w:val="00FB5F8E"/>
    <w:rsid w:val="00FB611D"/>
    <w:rsid w:val="00FB66B2"/>
    <w:rsid w:val="00FB6B34"/>
    <w:rsid w:val="00FB6E6C"/>
    <w:rsid w:val="00FB74ED"/>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93"/>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4DCC"/>
    <w:rsid w:val="00FE536D"/>
    <w:rsid w:val="00FE579A"/>
    <w:rsid w:val="00FE5F8F"/>
    <w:rsid w:val="00FE631D"/>
    <w:rsid w:val="00FE6958"/>
    <w:rsid w:val="00FE6A1A"/>
    <w:rsid w:val="00FE72F2"/>
    <w:rsid w:val="00FE763F"/>
    <w:rsid w:val="00FF0056"/>
    <w:rsid w:val="00FF026E"/>
    <w:rsid w:val="00FF051C"/>
    <w:rsid w:val="00FF12D4"/>
    <w:rsid w:val="00FF1692"/>
    <w:rsid w:val="00FF16F2"/>
    <w:rsid w:val="00FF1A3D"/>
    <w:rsid w:val="00FF1A78"/>
    <w:rsid w:val="00FF1E70"/>
    <w:rsid w:val="00FF2046"/>
    <w:rsid w:val="00FF230C"/>
    <w:rsid w:val="00FF24A1"/>
    <w:rsid w:val="00FF26E4"/>
    <w:rsid w:val="00FF2B5B"/>
    <w:rsid w:val="00FF34FD"/>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F2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F8B"/>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E51F8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51F8B"/>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列表段落,清單段落1,列出段落,¥¡¡¡¡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1 字元,中等深浅网格 1 - 着色 21 字元,列表段落 字元,清單段落1 字元,列出段落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8555143">
      <w:bodyDiv w:val="1"/>
      <w:marLeft w:val="0"/>
      <w:marRight w:val="0"/>
      <w:marTop w:val="0"/>
      <w:marBottom w:val="0"/>
      <w:divBdr>
        <w:top w:val="none" w:sz="0" w:space="0" w:color="auto"/>
        <w:left w:val="none" w:sz="0" w:space="0" w:color="auto"/>
        <w:bottom w:val="none" w:sz="0" w:space="0" w:color="auto"/>
        <w:right w:val="none" w:sz="0" w:space="0" w:color="auto"/>
      </w:divBdr>
      <w:divsChild>
        <w:div w:id="743453702">
          <w:marLeft w:val="1080"/>
          <w:marRight w:val="0"/>
          <w:marTop w:val="100"/>
          <w:marBottom w:val="0"/>
          <w:divBdr>
            <w:top w:val="none" w:sz="0" w:space="0" w:color="auto"/>
            <w:left w:val="none" w:sz="0" w:space="0" w:color="auto"/>
            <w:bottom w:val="none" w:sz="0" w:space="0" w:color="auto"/>
            <w:right w:val="none" w:sz="0" w:space="0" w:color="auto"/>
          </w:divBdr>
        </w:div>
        <w:div w:id="482046777">
          <w:marLeft w:val="1800"/>
          <w:marRight w:val="0"/>
          <w:marTop w:val="100"/>
          <w:marBottom w:val="0"/>
          <w:divBdr>
            <w:top w:val="none" w:sz="0" w:space="0" w:color="auto"/>
            <w:left w:val="none" w:sz="0" w:space="0" w:color="auto"/>
            <w:bottom w:val="none" w:sz="0" w:space="0" w:color="auto"/>
            <w:right w:val="none" w:sz="0" w:space="0" w:color="auto"/>
          </w:divBdr>
        </w:div>
        <w:div w:id="47656227">
          <w:marLeft w:val="2520"/>
          <w:marRight w:val="0"/>
          <w:marTop w:val="100"/>
          <w:marBottom w:val="0"/>
          <w:divBdr>
            <w:top w:val="none" w:sz="0" w:space="0" w:color="auto"/>
            <w:left w:val="none" w:sz="0" w:space="0" w:color="auto"/>
            <w:bottom w:val="none" w:sz="0" w:space="0" w:color="auto"/>
            <w:right w:val="none" w:sz="0" w:space="0" w:color="auto"/>
          </w:divBdr>
        </w:div>
        <w:div w:id="1809467200">
          <w:marLeft w:val="2520"/>
          <w:marRight w:val="0"/>
          <w:marTop w:val="100"/>
          <w:marBottom w:val="0"/>
          <w:divBdr>
            <w:top w:val="none" w:sz="0" w:space="0" w:color="auto"/>
            <w:left w:val="none" w:sz="0" w:space="0" w:color="auto"/>
            <w:bottom w:val="none" w:sz="0" w:space="0" w:color="auto"/>
            <w:right w:val="none" w:sz="0" w:space="0" w:color="auto"/>
          </w:divBdr>
        </w:div>
        <w:div w:id="806433168">
          <w:marLeft w:val="2520"/>
          <w:marRight w:val="0"/>
          <w:marTop w:val="100"/>
          <w:marBottom w:val="0"/>
          <w:divBdr>
            <w:top w:val="none" w:sz="0" w:space="0" w:color="auto"/>
            <w:left w:val="none" w:sz="0" w:space="0" w:color="auto"/>
            <w:bottom w:val="none" w:sz="0" w:space="0" w:color="auto"/>
            <w:right w:val="none" w:sz="0" w:space="0" w:color="auto"/>
          </w:divBdr>
        </w:div>
        <w:div w:id="522017302">
          <w:marLeft w:val="2520"/>
          <w:marRight w:val="0"/>
          <w:marTop w:val="100"/>
          <w:marBottom w:val="0"/>
          <w:divBdr>
            <w:top w:val="none" w:sz="0" w:space="0" w:color="auto"/>
            <w:left w:val="none" w:sz="0" w:space="0" w:color="auto"/>
            <w:bottom w:val="none" w:sz="0" w:space="0" w:color="auto"/>
            <w:right w:val="none" w:sz="0" w:space="0" w:color="auto"/>
          </w:divBdr>
        </w:div>
        <w:div w:id="177434090">
          <w:marLeft w:val="1080"/>
          <w:marRight w:val="0"/>
          <w:marTop w:val="100"/>
          <w:marBottom w:val="0"/>
          <w:divBdr>
            <w:top w:val="none" w:sz="0" w:space="0" w:color="auto"/>
            <w:left w:val="none" w:sz="0" w:space="0" w:color="auto"/>
            <w:bottom w:val="none" w:sz="0" w:space="0" w:color="auto"/>
            <w:right w:val="none" w:sz="0" w:space="0" w:color="auto"/>
          </w:divBdr>
        </w:div>
        <w:div w:id="378893944">
          <w:marLeft w:val="1800"/>
          <w:marRight w:val="0"/>
          <w:marTop w:val="100"/>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862662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1528669">
      <w:bodyDiv w:val="1"/>
      <w:marLeft w:val="0"/>
      <w:marRight w:val="0"/>
      <w:marTop w:val="0"/>
      <w:marBottom w:val="0"/>
      <w:divBdr>
        <w:top w:val="none" w:sz="0" w:space="0" w:color="auto"/>
        <w:left w:val="none" w:sz="0" w:space="0" w:color="auto"/>
        <w:bottom w:val="none" w:sz="0" w:space="0" w:color="auto"/>
        <w:right w:val="none" w:sz="0" w:space="0" w:color="auto"/>
      </w:divBdr>
      <w:divsChild>
        <w:div w:id="79523598">
          <w:marLeft w:val="360"/>
          <w:marRight w:val="0"/>
          <w:marTop w:val="200"/>
          <w:marBottom w:val="0"/>
          <w:divBdr>
            <w:top w:val="none" w:sz="0" w:space="0" w:color="auto"/>
            <w:left w:val="none" w:sz="0" w:space="0" w:color="auto"/>
            <w:bottom w:val="none" w:sz="0" w:space="0" w:color="auto"/>
            <w:right w:val="none" w:sz="0" w:space="0" w:color="auto"/>
          </w:divBdr>
        </w:div>
        <w:div w:id="1593463931">
          <w:marLeft w:val="360"/>
          <w:marRight w:val="0"/>
          <w:marTop w:val="200"/>
          <w:marBottom w:val="0"/>
          <w:divBdr>
            <w:top w:val="none" w:sz="0" w:space="0" w:color="auto"/>
            <w:left w:val="none" w:sz="0" w:space="0" w:color="auto"/>
            <w:bottom w:val="none" w:sz="0" w:space="0" w:color="auto"/>
            <w:right w:val="none" w:sz="0" w:space="0" w:color="auto"/>
          </w:divBdr>
        </w:div>
        <w:div w:id="69350274">
          <w:marLeft w:val="1080"/>
          <w:marRight w:val="0"/>
          <w:marTop w:val="100"/>
          <w:marBottom w:val="0"/>
          <w:divBdr>
            <w:top w:val="none" w:sz="0" w:space="0" w:color="auto"/>
            <w:left w:val="none" w:sz="0" w:space="0" w:color="auto"/>
            <w:bottom w:val="none" w:sz="0" w:space="0" w:color="auto"/>
            <w:right w:val="none" w:sz="0" w:space="0" w:color="auto"/>
          </w:divBdr>
        </w:div>
        <w:div w:id="766730079">
          <w:marLeft w:val="1080"/>
          <w:marRight w:val="0"/>
          <w:marTop w:val="100"/>
          <w:marBottom w:val="0"/>
          <w:divBdr>
            <w:top w:val="none" w:sz="0" w:space="0" w:color="auto"/>
            <w:left w:val="none" w:sz="0" w:space="0" w:color="auto"/>
            <w:bottom w:val="none" w:sz="0" w:space="0" w:color="auto"/>
            <w:right w:val="none" w:sz="0" w:space="0" w:color="auto"/>
          </w:divBdr>
        </w:div>
        <w:div w:id="1100493985">
          <w:marLeft w:val="360"/>
          <w:marRight w:val="0"/>
          <w:marTop w:val="200"/>
          <w:marBottom w:val="0"/>
          <w:divBdr>
            <w:top w:val="none" w:sz="0" w:space="0" w:color="auto"/>
            <w:left w:val="none" w:sz="0" w:space="0" w:color="auto"/>
            <w:bottom w:val="none" w:sz="0" w:space="0" w:color="auto"/>
            <w:right w:val="none" w:sz="0" w:space="0" w:color="auto"/>
          </w:divBdr>
        </w:div>
        <w:div w:id="797266127">
          <w:marLeft w:val="1080"/>
          <w:marRight w:val="0"/>
          <w:marTop w:val="100"/>
          <w:marBottom w:val="0"/>
          <w:divBdr>
            <w:top w:val="none" w:sz="0" w:space="0" w:color="auto"/>
            <w:left w:val="none" w:sz="0" w:space="0" w:color="auto"/>
            <w:bottom w:val="none" w:sz="0" w:space="0" w:color="auto"/>
            <w:right w:val="none" w:sz="0" w:space="0" w:color="auto"/>
          </w:divBdr>
        </w:div>
        <w:div w:id="806627801">
          <w:marLeft w:val="1080"/>
          <w:marRight w:val="0"/>
          <w:marTop w:val="10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9850368">
      <w:bodyDiv w:val="1"/>
      <w:marLeft w:val="0"/>
      <w:marRight w:val="0"/>
      <w:marTop w:val="0"/>
      <w:marBottom w:val="0"/>
      <w:divBdr>
        <w:top w:val="none" w:sz="0" w:space="0" w:color="auto"/>
        <w:left w:val="none" w:sz="0" w:space="0" w:color="auto"/>
        <w:bottom w:val="none" w:sz="0" w:space="0" w:color="auto"/>
        <w:right w:val="none" w:sz="0" w:space="0" w:color="auto"/>
      </w:divBdr>
    </w:div>
    <w:div w:id="271402088">
      <w:bodyDiv w:val="1"/>
      <w:marLeft w:val="0"/>
      <w:marRight w:val="0"/>
      <w:marTop w:val="0"/>
      <w:marBottom w:val="0"/>
      <w:divBdr>
        <w:top w:val="none" w:sz="0" w:space="0" w:color="auto"/>
        <w:left w:val="none" w:sz="0" w:space="0" w:color="auto"/>
        <w:bottom w:val="none" w:sz="0" w:space="0" w:color="auto"/>
        <w:right w:val="none" w:sz="0" w:space="0" w:color="auto"/>
      </w:divBdr>
      <w:divsChild>
        <w:div w:id="1055814082">
          <w:marLeft w:val="360"/>
          <w:marRight w:val="0"/>
          <w:marTop w:val="200"/>
          <w:marBottom w:val="0"/>
          <w:divBdr>
            <w:top w:val="none" w:sz="0" w:space="0" w:color="auto"/>
            <w:left w:val="none" w:sz="0" w:space="0" w:color="auto"/>
            <w:bottom w:val="none" w:sz="0" w:space="0" w:color="auto"/>
            <w:right w:val="none" w:sz="0" w:space="0" w:color="auto"/>
          </w:divBdr>
        </w:div>
        <w:div w:id="1253853080">
          <w:marLeft w:val="1080"/>
          <w:marRight w:val="0"/>
          <w:marTop w:val="100"/>
          <w:marBottom w:val="0"/>
          <w:divBdr>
            <w:top w:val="none" w:sz="0" w:space="0" w:color="auto"/>
            <w:left w:val="none" w:sz="0" w:space="0" w:color="auto"/>
            <w:bottom w:val="none" w:sz="0" w:space="0" w:color="auto"/>
            <w:right w:val="none" w:sz="0" w:space="0" w:color="auto"/>
          </w:divBdr>
        </w:div>
        <w:div w:id="983243862">
          <w:marLeft w:val="1800"/>
          <w:marRight w:val="0"/>
          <w:marTop w:val="100"/>
          <w:marBottom w:val="0"/>
          <w:divBdr>
            <w:top w:val="none" w:sz="0" w:space="0" w:color="auto"/>
            <w:left w:val="none" w:sz="0" w:space="0" w:color="auto"/>
            <w:bottom w:val="none" w:sz="0" w:space="0" w:color="auto"/>
            <w:right w:val="none" w:sz="0" w:space="0" w:color="auto"/>
          </w:divBdr>
        </w:div>
        <w:div w:id="745808417">
          <w:marLeft w:val="360"/>
          <w:marRight w:val="0"/>
          <w:marTop w:val="200"/>
          <w:marBottom w:val="0"/>
          <w:divBdr>
            <w:top w:val="none" w:sz="0" w:space="0" w:color="auto"/>
            <w:left w:val="none" w:sz="0" w:space="0" w:color="auto"/>
            <w:bottom w:val="none" w:sz="0" w:space="0" w:color="auto"/>
            <w:right w:val="none" w:sz="0" w:space="0" w:color="auto"/>
          </w:divBdr>
        </w:div>
        <w:div w:id="1355812234">
          <w:marLeft w:val="1080"/>
          <w:marRight w:val="0"/>
          <w:marTop w:val="100"/>
          <w:marBottom w:val="0"/>
          <w:divBdr>
            <w:top w:val="none" w:sz="0" w:space="0" w:color="auto"/>
            <w:left w:val="none" w:sz="0" w:space="0" w:color="auto"/>
            <w:bottom w:val="none" w:sz="0" w:space="0" w:color="auto"/>
            <w:right w:val="none" w:sz="0" w:space="0" w:color="auto"/>
          </w:divBdr>
        </w:div>
        <w:div w:id="2139029568">
          <w:marLeft w:val="1800"/>
          <w:marRight w:val="0"/>
          <w:marTop w:val="10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736456">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2690126">
      <w:bodyDiv w:val="1"/>
      <w:marLeft w:val="0"/>
      <w:marRight w:val="0"/>
      <w:marTop w:val="0"/>
      <w:marBottom w:val="0"/>
      <w:divBdr>
        <w:top w:val="none" w:sz="0" w:space="0" w:color="auto"/>
        <w:left w:val="none" w:sz="0" w:space="0" w:color="auto"/>
        <w:bottom w:val="none" w:sz="0" w:space="0" w:color="auto"/>
        <w:right w:val="none" w:sz="0" w:space="0" w:color="auto"/>
      </w:divBdr>
      <w:divsChild>
        <w:div w:id="264269103">
          <w:marLeft w:val="360"/>
          <w:marRight w:val="0"/>
          <w:marTop w:val="200"/>
          <w:marBottom w:val="0"/>
          <w:divBdr>
            <w:top w:val="none" w:sz="0" w:space="0" w:color="auto"/>
            <w:left w:val="none" w:sz="0" w:space="0" w:color="auto"/>
            <w:bottom w:val="none" w:sz="0" w:space="0" w:color="auto"/>
            <w:right w:val="none" w:sz="0" w:space="0" w:color="auto"/>
          </w:divBdr>
        </w:div>
        <w:div w:id="1134132514">
          <w:marLeft w:val="360"/>
          <w:marRight w:val="0"/>
          <w:marTop w:val="200"/>
          <w:marBottom w:val="0"/>
          <w:divBdr>
            <w:top w:val="none" w:sz="0" w:space="0" w:color="auto"/>
            <w:left w:val="none" w:sz="0" w:space="0" w:color="auto"/>
            <w:bottom w:val="none" w:sz="0" w:space="0" w:color="auto"/>
            <w:right w:val="none" w:sz="0" w:space="0" w:color="auto"/>
          </w:divBdr>
        </w:div>
        <w:div w:id="490214960">
          <w:marLeft w:val="1080"/>
          <w:marRight w:val="0"/>
          <w:marTop w:val="100"/>
          <w:marBottom w:val="0"/>
          <w:divBdr>
            <w:top w:val="none" w:sz="0" w:space="0" w:color="auto"/>
            <w:left w:val="none" w:sz="0" w:space="0" w:color="auto"/>
            <w:bottom w:val="none" w:sz="0" w:space="0" w:color="auto"/>
            <w:right w:val="none" w:sz="0" w:space="0" w:color="auto"/>
          </w:divBdr>
        </w:div>
        <w:div w:id="853810518">
          <w:marLeft w:val="1080"/>
          <w:marRight w:val="0"/>
          <w:marTop w:val="100"/>
          <w:marBottom w:val="0"/>
          <w:divBdr>
            <w:top w:val="none" w:sz="0" w:space="0" w:color="auto"/>
            <w:left w:val="none" w:sz="0" w:space="0" w:color="auto"/>
            <w:bottom w:val="none" w:sz="0" w:space="0" w:color="auto"/>
            <w:right w:val="none" w:sz="0" w:space="0" w:color="auto"/>
          </w:divBdr>
        </w:div>
        <w:div w:id="77597714">
          <w:marLeft w:val="1080"/>
          <w:marRight w:val="0"/>
          <w:marTop w:val="100"/>
          <w:marBottom w:val="0"/>
          <w:divBdr>
            <w:top w:val="none" w:sz="0" w:space="0" w:color="auto"/>
            <w:left w:val="none" w:sz="0" w:space="0" w:color="auto"/>
            <w:bottom w:val="none" w:sz="0" w:space="0" w:color="auto"/>
            <w:right w:val="none" w:sz="0" w:space="0" w:color="auto"/>
          </w:divBdr>
        </w:div>
      </w:divsChild>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27668137">
      <w:bodyDiv w:val="1"/>
      <w:marLeft w:val="0"/>
      <w:marRight w:val="0"/>
      <w:marTop w:val="0"/>
      <w:marBottom w:val="0"/>
      <w:divBdr>
        <w:top w:val="none" w:sz="0" w:space="0" w:color="auto"/>
        <w:left w:val="none" w:sz="0" w:space="0" w:color="auto"/>
        <w:bottom w:val="none" w:sz="0" w:space="0" w:color="auto"/>
        <w:right w:val="none" w:sz="0" w:space="0" w:color="auto"/>
      </w:divBdr>
      <w:divsChild>
        <w:div w:id="1818371964">
          <w:marLeft w:val="360"/>
          <w:marRight w:val="0"/>
          <w:marTop w:val="200"/>
          <w:marBottom w:val="0"/>
          <w:divBdr>
            <w:top w:val="none" w:sz="0" w:space="0" w:color="auto"/>
            <w:left w:val="none" w:sz="0" w:space="0" w:color="auto"/>
            <w:bottom w:val="none" w:sz="0" w:space="0" w:color="auto"/>
            <w:right w:val="none" w:sz="0" w:space="0" w:color="auto"/>
          </w:divBdr>
        </w:div>
        <w:div w:id="1655602744">
          <w:marLeft w:val="1080"/>
          <w:marRight w:val="0"/>
          <w:marTop w:val="100"/>
          <w:marBottom w:val="0"/>
          <w:divBdr>
            <w:top w:val="none" w:sz="0" w:space="0" w:color="auto"/>
            <w:left w:val="none" w:sz="0" w:space="0" w:color="auto"/>
            <w:bottom w:val="none" w:sz="0" w:space="0" w:color="auto"/>
            <w:right w:val="none" w:sz="0" w:space="0" w:color="auto"/>
          </w:divBdr>
        </w:div>
        <w:div w:id="1182473906">
          <w:marLeft w:val="1080"/>
          <w:marRight w:val="0"/>
          <w:marTop w:val="10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280695">
      <w:bodyDiv w:val="1"/>
      <w:marLeft w:val="0"/>
      <w:marRight w:val="0"/>
      <w:marTop w:val="0"/>
      <w:marBottom w:val="0"/>
      <w:divBdr>
        <w:top w:val="none" w:sz="0" w:space="0" w:color="auto"/>
        <w:left w:val="none" w:sz="0" w:space="0" w:color="auto"/>
        <w:bottom w:val="none" w:sz="0" w:space="0" w:color="auto"/>
        <w:right w:val="none" w:sz="0" w:space="0" w:color="auto"/>
      </w:divBdr>
      <w:divsChild>
        <w:div w:id="484930916">
          <w:marLeft w:val="360"/>
          <w:marRight w:val="0"/>
          <w:marTop w:val="200"/>
          <w:marBottom w:val="0"/>
          <w:divBdr>
            <w:top w:val="none" w:sz="0" w:space="0" w:color="auto"/>
            <w:left w:val="none" w:sz="0" w:space="0" w:color="auto"/>
            <w:bottom w:val="none" w:sz="0" w:space="0" w:color="auto"/>
            <w:right w:val="none" w:sz="0" w:space="0" w:color="auto"/>
          </w:divBdr>
        </w:div>
        <w:div w:id="409889993">
          <w:marLeft w:val="360"/>
          <w:marRight w:val="0"/>
          <w:marTop w:val="200"/>
          <w:marBottom w:val="0"/>
          <w:divBdr>
            <w:top w:val="none" w:sz="0" w:space="0" w:color="auto"/>
            <w:left w:val="none" w:sz="0" w:space="0" w:color="auto"/>
            <w:bottom w:val="none" w:sz="0" w:space="0" w:color="auto"/>
            <w:right w:val="none" w:sz="0" w:space="0" w:color="auto"/>
          </w:divBdr>
        </w:div>
        <w:div w:id="290524188">
          <w:marLeft w:val="1080"/>
          <w:marRight w:val="0"/>
          <w:marTop w:val="100"/>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8852929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5786389">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503064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2629988">
      <w:bodyDiv w:val="1"/>
      <w:marLeft w:val="0"/>
      <w:marRight w:val="0"/>
      <w:marTop w:val="0"/>
      <w:marBottom w:val="0"/>
      <w:divBdr>
        <w:top w:val="none" w:sz="0" w:space="0" w:color="auto"/>
        <w:left w:val="none" w:sz="0" w:space="0" w:color="auto"/>
        <w:bottom w:val="none" w:sz="0" w:space="0" w:color="auto"/>
        <w:right w:val="none" w:sz="0" w:space="0" w:color="auto"/>
      </w:divBdr>
      <w:divsChild>
        <w:div w:id="273362977">
          <w:marLeft w:val="360"/>
          <w:marRight w:val="0"/>
          <w:marTop w:val="200"/>
          <w:marBottom w:val="0"/>
          <w:divBdr>
            <w:top w:val="none" w:sz="0" w:space="0" w:color="auto"/>
            <w:left w:val="none" w:sz="0" w:space="0" w:color="auto"/>
            <w:bottom w:val="none" w:sz="0" w:space="0" w:color="auto"/>
            <w:right w:val="none" w:sz="0" w:space="0" w:color="auto"/>
          </w:divBdr>
        </w:div>
        <w:div w:id="59402201">
          <w:marLeft w:val="1080"/>
          <w:marRight w:val="0"/>
          <w:marTop w:val="100"/>
          <w:marBottom w:val="0"/>
          <w:divBdr>
            <w:top w:val="none" w:sz="0" w:space="0" w:color="auto"/>
            <w:left w:val="none" w:sz="0" w:space="0" w:color="auto"/>
            <w:bottom w:val="none" w:sz="0" w:space="0" w:color="auto"/>
            <w:right w:val="none" w:sz="0" w:space="0" w:color="auto"/>
          </w:divBdr>
        </w:div>
        <w:div w:id="399331388">
          <w:marLeft w:val="1080"/>
          <w:marRight w:val="0"/>
          <w:marTop w:val="100"/>
          <w:marBottom w:val="0"/>
          <w:divBdr>
            <w:top w:val="none" w:sz="0" w:space="0" w:color="auto"/>
            <w:left w:val="none" w:sz="0" w:space="0" w:color="auto"/>
            <w:bottom w:val="none" w:sz="0" w:space="0" w:color="auto"/>
            <w:right w:val="none" w:sz="0" w:space="0" w:color="auto"/>
          </w:divBdr>
        </w:div>
      </w:divsChild>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20972054">
      <w:bodyDiv w:val="1"/>
      <w:marLeft w:val="0"/>
      <w:marRight w:val="0"/>
      <w:marTop w:val="0"/>
      <w:marBottom w:val="0"/>
      <w:divBdr>
        <w:top w:val="none" w:sz="0" w:space="0" w:color="auto"/>
        <w:left w:val="none" w:sz="0" w:space="0" w:color="auto"/>
        <w:bottom w:val="none" w:sz="0" w:space="0" w:color="auto"/>
        <w:right w:val="none" w:sz="0" w:space="0" w:color="auto"/>
      </w:divBdr>
      <w:divsChild>
        <w:div w:id="886339776">
          <w:marLeft w:val="360"/>
          <w:marRight w:val="0"/>
          <w:marTop w:val="200"/>
          <w:marBottom w:val="0"/>
          <w:divBdr>
            <w:top w:val="none" w:sz="0" w:space="0" w:color="auto"/>
            <w:left w:val="none" w:sz="0" w:space="0" w:color="auto"/>
            <w:bottom w:val="none" w:sz="0" w:space="0" w:color="auto"/>
            <w:right w:val="none" w:sz="0" w:space="0" w:color="auto"/>
          </w:divBdr>
        </w:div>
        <w:div w:id="286082367">
          <w:marLeft w:val="360"/>
          <w:marRight w:val="0"/>
          <w:marTop w:val="200"/>
          <w:marBottom w:val="0"/>
          <w:divBdr>
            <w:top w:val="none" w:sz="0" w:space="0" w:color="auto"/>
            <w:left w:val="none" w:sz="0" w:space="0" w:color="auto"/>
            <w:bottom w:val="none" w:sz="0" w:space="0" w:color="auto"/>
            <w:right w:val="none" w:sz="0" w:space="0" w:color="auto"/>
          </w:divBdr>
        </w:div>
        <w:div w:id="509762798">
          <w:marLeft w:val="1080"/>
          <w:marRight w:val="0"/>
          <w:marTop w:val="100"/>
          <w:marBottom w:val="0"/>
          <w:divBdr>
            <w:top w:val="none" w:sz="0" w:space="0" w:color="auto"/>
            <w:left w:val="none" w:sz="0" w:space="0" w:color="auto"/>
            <w:bottom w:val="none" w:sz="0" w:space="0" w:color="auto"/>
            <w:right w:val="none" w:sz="0" w:space="0" w:color="auto"/>
          </w:divBdr>
        </w:div>
        <w:div w:id="1234467046">
          <w:marLeft w:val="360"/>
          <w:marRight w:val="0"/>
          <w:marTop w:val="200"/>
          <w:marBottom w:val="0"/>
          <w:divBdr>
            <w:top w:val="none" w:sz="0" w:space="0" w:color="auto"/>
            <w:left w:val="none" w:sz="0" w:space="0" w:color="auto"/>
            <w:bottom w:val="none" w:sz="0" w:space="0" w:color="auto"/>
            <w:right w:val="none" w:sz="0" w:space="0" w:color="auto"/>
          </w:divBdr>
        </w:div>
        <w:div w:id="838617462">
          <w:marLeft w:val="360"/>
          <w:marRight w:val="0"/>
          <w:marTop w:val="200"/>
          <w:marBottom w:val="0"/>
          <w:divBdr>
            <w:top w:val="none" w:sz="0" w:space="0" w:color="auto"/>
            <w:left w:val="none" w:sz="0" w:space="0" w:color="auto"/>
            <w:bottom w:val="none" w:sz="0" w:space="0" w:color="auto"/>
            <w:right w:val="none" w:sz="0" w:space="0" w:color="auto"/>
          </w:divBdr>
        </w:div>
        <w:div w:id="1317344496">
          <w:marLeft w:val="1080"/>
          <w:marRight w:val="0"/>
          <w:marTop w:val="100"/>
          <w:marBottom w:val="0"/>
          <w:divBdr>
            <w:top w:val="none" w:sz="0" w:space="0" w:color="auto"/>
            <w:left w:val="none" w:sz="0" w:space="0" w:color="auto"/>
            <w:bottom w:val="none" w:sz="0" w:space="0" w:color="auto"/>
            <w:right w:val="none" w:sz="0" w:space="0" w:color="auto"/>
          </w:divBdr>
        </w:div>
        <w:div w:id="1369066694">
          <w:marLeft w:val="1080"/>
          <w:marRight w:val="0"/>
          <w:marTop w:val="100"/>
          <w:marBottom w:val="0"/>
          <w:divBdr>
            <w:top w:val="none" w:sz="0" w:space="0" w:color="auto"/>
            <w:left w:val="none" w:sz="0" w:space="0" w:color="auto"/>
            <w:bottom w:val="none" w:sz="0" w:space="0" w:color="auto"/>
            <w:right w:val="none" w:sz="0" w:space="0" w:color="auto"/>
          </w:divBdr>
        </w:div>
        <w:div w:id="2014337169">
          <w:marLeft w:val="1080"/>
          <w:marRight w:val="0"/>
          <w:marTop w:val="100"/>
          <w:marBottom w:val="0"/>
          <w:divBdr>
            <w:top w:val="none" w:sz="0" w:space="0" w:color="auto"/>
            <w:left w:val="none" w:sz="0" w:space="0" w:color="auto"/>
            <w:bottom w:val="none" w:sz="0" w:space="0" w:color="auto"/>
            <w:right w:val="none" w:sz="0" w:space="0" w:color="auto"/>
          </w:divBdr>
        </w:div>
        <w:div w:id="1738432563">
          <w:marLeft w:val="1080"/>
          <w:marRight w:val="0"/>
          <w:marTop w:val="100"/>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6827399">
      <w:bodyDiv w:val="1"/>
      <w:marLeft w:val="0"/>
      <w:marRight w:val="0"/>
      <w:marTop w:val="0"/>
      <w:marBottom w:val="0"/>
      <w:divBdr>
        <w:top w:val="none" w:sz="0" w:space="0" w:color="auto"/>
        <w:left w:val="none" w:sz="0" w:space="0" w:color="auto"/>
        <w:bottom w:val="none" w:sz="0" w:space="0" w:color="auto"/>
        <w:right w:val="none" w:sz="0" w:space="0" w:color="auto"/>
      </w:divBdr>
    </w:div>
    <w:div w:id="1084835266">
      <w:bodyDiv w:val="1"/>
      <w:marLeft w:val="0"/>
      <w:marRight w:val="0"/>
      <w:marTop w:val="0"/>
      <w:marBottom w:val="0"/>
      <w:divBdr>
        <w:top w:val="none" w:sz="0" w:space="0" w:color="auto"/>
        <w:left w:val="none" w:sz="0" w:space="0" w:color="auto"/>
        <w:bottom w:val="none" w:sz="0" w:space="0" w:color="auto"/>
        <w:right w:val="none" w:sz="0" w:space="0" w:color="auto"/>
      </w:divBdr>
      <w:divsChild>
        <w:div w:id="60829614">
          <w:marLeft w:val="446"/>
          <w:marRight w:val="0"/>
          <w:marTop w:val="0"/>
          <w:marBottom w:val="0"/>
          <w:divBdr>
            <w:top w:val="none" w:sz="0" w:space="0" w:color="auto"/>
            <w:left w:val="none" w:sz="0" w:space="0" w:color="auto"/>
            <w:bottom w:val="none" w:sz="0" w:space="0" w:color="auto"/>
            <w:right w:val="none" w:sz="0" w:space="0" w:color="auto"/>
          </w:divBdr>
        </w:div>
        <w:div w:id="2029520922">
          <w:marLeft w:val="446"/>
          <w:marRight w:val="0"/>
          <w:marTop w:val="0"/>
          <w:marBottom w:val="0"/>
          <w:divBdr>
            <w:top w:val="none" w:sz="0" w:space="0" w:color="auto"/>
            <w:left w:val="none" w:sz="0" w:space="0" w:color="auto"/>
            <w:bottom w:val="none" w:sz="0" w:space="0" w:color="auto"/>
            <w:right w:val="none" w:sz="0" w:space="0" w:color="auto"/>
          </w:divBdr>
        </w:div>
        <w:div w:id="139461324">
          <w:marLeft w:val="446"/>
          <w:marRight w:val="0"/>
          <w:marTop w:val="0"/>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768135">
      <w:bodyDiv w:val="1"/>
      <w:marLeft w:val="0"/>
      <w:marRight w:val="0"/>
      <w:marTop w:val="0"/>
      <w:marBottom w:val="0"/>
      <w:divBdr>
        <w:top w:val="none" w:sz="0" w:space="0" w:color="auto"/>
        <w:left w:val="none" w:sz="0" w:space="0" w:color="auto"/>
        <w:bottom w:val="none" w:sz="0" w:space="0" w:color="auto"/>
        <w:right w:val="none" w:sz="0" w:space="0" w:color="auto"/>
      </w:divBdr>
      <w:divsChild>
        <w:div w:id="1085422540">
          <w:marLeft w:val="360"/>
          <w:marRight w:val="0"/>
          <w:marTop w:val="200"/>
          <w:marBottom w:val="0"/>
          <w:divBdr>
            <w:top w:val="none" w:sz="0" w:space="0" w:color="auto"/>
            <w:left w:val="none" w:sz="0" w:space="0" w:color="auto"/>
            <w:bottom w:val="none" w:sz="0" w:space="0" w:color="auto"/>
            <w:right w:val="none" w:sz="0" w:space="0" w:color="auto"/>
          </w:divBdr>
        </w:div>
        <w:div w:id="691760564">
          <w:marLeft w:val="1080"/>
          <w:marRight w:val="0"/>
          <w:marTop w:val="100"/>
          <w:marBottom w:val="0"/>
          <w:divBdr>
            <w:top w:val="none" w:sz="0" w:space="0" w:color="auto"/>
            <w:left w:val="none" w:sz="0" w:space="0" w:color="auto"/>
            <w:bottom w:val="none" w:sz="0" w:space="0" w:color="auto"/>
            <w:right w:val="none" w:sz="0" w:space="0" w:color="auto"/>
          </w:divBdr>
        </w:div>
        <w:div w:id="960528151">
          <w:marLeft w:val="1080"/>
          <w:marRight w:val="0"/>
          <w:marTop w:val="100"/>
          <w:marBottom w:val="0"/>
          <w:divBdr>
            <w:top w:val="none" w:sz="0" w:space="0" w:color="auto"/>
            <w:left w:val="none" w:sz="0" w:space="0" w:color="auto"/>
            <w:bottom w:val="none" w:sz="0" w:space="0" w:color="auto"/>
            <w:right w:val="none" w:sz="0" w:space="0" w:color="auto"/>
          </w:divBdr>
        </w:div>
      </w:divsChild>
    </w:div>
    <w:div w:id="114022484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51620965">
      <w:bodyDiv w:val="1"/>
      <w:marLeft w:val="0"/>
      <w:marRight w:val="0"/>
      <w:marTop w:val="0"/>
      <w:marBottom w:val="0"/>
      <w:divBdr>
        <w:top w:val="none" w:sz="0" w:space="0" w:color="auto"/>
        <w:left w:val="none" w:sz="0" w:space="0" w:color="auto"/>
        <w:bottom w:val="none" w:sz="0" w:space="0" w:color="auto"/>
        <w:right w:val="none" w:sz="0" w:space="0" w:color="auto"/>
      </w:divBdr>
    </w:div>
    <w:div w:id="1278684369">
      <w:bodyDiv w:val="1"/>
      <w:marLeft w:val="0"/>
      <w:marRight w:val="0"/>
      <w:marTop w:val="0"/>
      <w:marBottom w:val="0"/>
      <w:divBdr>
        <w:top w:val="none" w:sz="0" w:space="0" w:color="auto"/>
        <w:left w:val="none" w:sz="0" w:space="0" w:color="auto"/>
        <w:bottom w:val="none" w:sz="0" w:space="0" w:color="auto"/>
        <w:right w:val="none" w:sz="0" w:space="0" w:color="auto"/>
      </w:divBdr>
      <w:divsChild>
        <w:div w:id="735518230">
          <w:marLeft w:val="360"/>
          <w:marRight w:val="0"/>
          <w:marTop w:val="200"/>
          <w:marBottom w:val="0"/>
          <w:divBdr>
            <w:top w:val="none" w:sz="0" w:space="0" w:color="auto"/>
            <w:left w:val="none" w:sz="0" w:space="0" w:color="auto"/>
            <w:bottom w:val="none" w:sz="0" w:space="0" w:color="auto"/>
            <w:right w:val="none" w:sz="0" w:space="0" w:color="auto"/>
          </w:divBdr>
        </w:div>
        <w:div w:id="619532751">
          <w:marLeft w:val="1080"/>
          <w:marRight w:val="0"/>
          <w:marTop w:val="100"/>
          <w:marBottom w:val="0"/>
          <w:divBdr>
            <w:top w:val="none" w:sz="0" w:space="0" w:color="auto"/>
            <w:left w:val="none" w:sz="0" w:space="0" w:color="auto"/>
            <w:bottom w:val="none" w:sz="0" w:space="0" w:color="auto"/>
            <w:right w:val="none" w:sz="0" w:space="0" w:color="auto"/>
          </w:divBdr>
        </w:div>
        <w:div w:id="1749686673">
          <w:marLeft w:val="1080"/>
          <w:marRight w:val="0"/>
          <w:marTop w:val="100"/>
          <w:marBottom w:val="0"/>
          <w:divBdr>
            <w:top w:val="none" w:sz="0" w:space="0" w:color="auto"/>
            <w:left w:val="none" w:sz="0" w:space="0" w:color="auto"/>
            <w:bottom w:val="none" w:sz="0" w:space="0" w:color="auto"/>
            <w:right w:val="none" w:sz="0" w:space="0" w:color="auto"/>
          </w:divBdr>
        </w:div>
        <w:div w:id="1132867087">
          <w:marLeft w:val="1080"/>
          <w:marRight w:val="0"/>
          <w:marTop w:val="100"/>
          <w:marBottom w:val="0"/>
          <w:divBdr>
            <w:top w:val="none" w:sz="0" w:space="0" w:color="auto"/>
            <w:left w:val="none" w:sz="0" w:space="0" w:color="auto"/>
            <w:bottom w:val="none" w:sz="0" w:space="0" w:color="auto"/>
            <w:right w:val="none" w:sz="0" w:space="0" w:color="auto"/>
          </w:divBdr>
        </w:div>
        <w:div w:id="1508135122">
          <w:marLeft w:val="360"/>
          <w:marRight w:val="0"/>
          <w:marTop w:val="200"/>
          <w:marBottom w:val="0"/>
          <w:divBdr>
            <w:top w:val="none" w:sz="0" w:space="0" w:color="auto"/>
            <w:left w:val="none" w:sz="0" w:space="0" w:color="auto"/>
            <w:bottom w:val="none" w:sz="0" w:space="0" w:color="auto"/>
            <w:right w:val="none" w:sz="0" w:space="0" w:color="auto"/>
          </w:divBdr>
        </w:div>
        <w:div w:id="2118021527">
          <w:marLeft w:val="1080"/>
          <w:marRight w:val="0"/>
          <w:marTop w:val="100"/>
          <w:marBottom w:val="0"/>
          <w:divBdr>
            <w:top w:val="none" w:sz="0" w:space="0" w:color="auto"/>
            <w:left w:val="none" w:sz="0" w:space="0" w:color="auto"/>
            <w:bottom w:val="none" w:sz="0" w:space="0" w:color="auto"/>
            <w:right w:val="none" w:sz="0" w:space="0" w:color="auto"/>
          </w:divBdr>
        </w:div>
        <w:div w:id="283317906">
          <w:marLeft w:val="1080"/>
          <w:marRight w:val="0"/>
          <w:marTop w:val="100"/>
          <w:marBottom w:val="0"/>
          <w:divBdr>
            <w:top w:val="none" w:sz="0" w:space="0" w:color="auto"/>
            <w:left w:val="none" w:sz="0" w:space="0" w:color="auto"/>
            <w:bottom w:val="none" w:sz="0" w:space="0" w:color="auto"/>
            <w:right w:val="none" w:sz="0" w:space="0" w:color="auto"/>
          </w:divBdr>
        </w:div>
        <w:div w:id="898442377">
          <w:marLeft w:val="1080"/>
          <w:marRight w:val="0"/>
          <w:marTop w:val="100"/>
          <w:marBottom w:val="0"/>
          <w:divBdr>
            <w:top w:val="none" w:sz="0" w:space="0" w:color="auto"/>
            <w:left w:val="none" w:sz="0" w:space="0" w:color="auto"/>
            <w:bottom w:val="none" w:sz="0" w:space="0" w:color="auto"/>
            <w:right w:val="none" w:sz="0" w:space="0" w:color="auto"/>
          </w:divBdr>
        </w:div>
        <w:div w:id="368989824">
          <w:marLeft w:val="1080"/>
          <w:marRight w:val="0"/>
          <w:marTop w:val="100"/>
          <w:marBottom w:val="0"/>
          <w:divBdr>
            <w:top w:val="none" w:sz="0" w:space="0" w:color="auto"/>
            <w:left w:val="none" w:sz="0" w:space="0" w:color="auto"/>
            <w:bottom w:val="none" w:sz="0" w:space="0" w:color="auto"/>
            <w:right w:val="none" w:sz="0" w:space="0" w:color="auto"/>
          </w:divBdr>
        </w:div>
        <w:div w:id="1105072374">
          <w:marLeft w:val="1800"/>
          <w:marRight w:val="0"/>
          <w:marTop w:val="10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8578631">
      <w:bodyDiv w:val="1"/>
      <w:marLeft w:val="0"/>
      <w:marRight w:val="0"/>
      <w:marTop w:val="0"/>
      <w:marBottom w:val="0"/>
      <w:divBdr>
        <w:top w:val="none" w:sz="0" w:space="0" w:color="auto"/>
        <w:left w:val="none" w:sz="0" w:space="0" w:color="auto"/>
        <w:bottom w:val="none" w:sz="0" w:space="0" w:color="auto"/>
        <w:right w:val="none" w:sz="0" w:space="0" w:color="auto"/>
      </w:divBdr>
      <w:divsChild>
        <w:div w:id="1233391750">
          <w:marLeft w:val="360"/>
          <w:marRight w:val="0"/>
          <w:marTop w:val="200"/>
          <w:marBottom w:val="0"/>
          <w:divBdr>
            <w:top w:val="none" w:sz="0" w:space="0" w:color="auto"/>
            <w:left w:val="none" w:sz="0" w:space="0" w:color="auto"/>
            <w:bottom w:val="none" w:sz="0" w:space="0" w:color="auto"/>
            <w:right w:val="none" w:sz="0" w:space="0" w:color="auto"/>
          </w:divBdr>
        </w:div>
        <w:div w:id="394666734">
          <w:marLeft w:val="1080"/>
          <w:marRight w:val="0"/>
          <w:marTop w:val="100"/>
          <w:marBottom w:val="0"/>
          <w:divBdr>
            <w:top w:val="none" w:sz="0" w:space="0" w:color="auto"/>
            <w:left w:val="none" w:sz="0" w:space="0" w:color="auto"/>
            <w:bottom w:val="none" w:sz="0" w:space="0" w:color="auto"/>
            <w:right w:val="none" w:sz="0" w:space="0" w:color="auto"/>
          </w:divBdr>
        </w:div>
        <w:div w:id="168101176">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967747">
      <w:bodyDiv w:val="1"/>
      <w:marLeft w:val="0"/>
      <w:marRight w:val="0"/>
      <w:marTop w:val="0"/>
      <w:marBottom w:val="0"/>
      <w:divBdr>
        <w:top w:val="none" w:sz="0" w:space="0" w:color="auto"/>
        <w:left w:val="none" w:sz="0" w:space="0" w:color="auto"/>
        <w:bottom w:val="none" w:sz="0" w:space="0" w:color="auto"/>
        <w:right w:val="none" w:sz="0" w:space="0" w:color="auto"/>
      </w:divBdr>
      <w:divsChild>
        <w:div w:id="1596594837">
          <w:marLeft w:val="1080"/>
          <w:marRight w:val="0"/>
          <w:marTop w:val="100"/>
          <w:marBottom w:val="0"/>
          <w:divBdr>
            <w:top w:val="none" w:sz="0" w:space="0" w:color="auto"/>
            <w:left w:val="none" w:sz="0" w:space="0" w:color="auto"/>
            <w:bottom w:val="none" w:sz="0" w:space="0" w:color="auto"/>
            <w:right w:val="none" w:sz="0" w:space="0" w:color="auto"/>
          </w:divBdr>
        </w:div>
      </w:divsChild>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074959">
      <w:bodyDiv w:val="1"/>
      <w:marLeft w:val="0"/>
      <w:marRight w:val="0"/>
      <w:marTop w:val="0"/>
      <w:marBottom w:val="0"/>
      <w:divBdr>
        <w:top w:val="none" w:sz="0" w:space="0" w:color="auto"/>
        <w:left w:val="none" w:sz="0" w:space="0" w:color="auto"/>
        <w:bottom w:val="none" w:sz="0" w:space="0" w:color="auto"/>
        <w:right w:val="none" w:sz="0" w:space="0" w:color="auto"/>
      </w:divBdr>
    </w:div>
    <w:div w:id="1466893746">
      <w:bodyDiv w:val="1"/>
      <w:marLeft w:val="0"/>
      <w:marRight w:val="0"/>
      <w:marTop w:val="0"/>
      <w:marBottom w:val="0"/>
      <w:divBdr>
        <w:top w:val="none" w:sz="0" w:space="0" w:color="auto"/>
        <w:left w:val="none" w:sz="0" w:space="0" w:color="auto"/>
        <w:bottom w:val="none" w:sz="0" w:space="0" w:color="auto"/>
        <w:right w:val="none" w:sz="0" w:space="0" w:color="auto"/>
      </w:divBdr>
      <w:divsChild>
        <w:div w:id="1905750106">
          <w:marLeft w:val="360"/>
          <w:marRight w:val="0"/>
          <w:marTop w:val="200"/>
          <w:marBottom w:val="0"/>
          <w:divBdr>
            <w:top w:val="none" w:sz="0" w:space="0" w:color="auto"/>
            <w:left w:val="none" w:sz="0" w:space="0" w:color="auto"/>
            <w:bottom w:val="none" w:sz="0" w:space="0" w:color="auto"/>
            <w:right w:val="none" w:sz="0" w:space="0" w:color="auto"/>
          </w:divBdr>
        </w:div>
        <w:div w:id="1142500580">
          <w:marLeft w:val="1800"/>
          <w:marRight w:val="0"/>
          <w:marTop w:val="100"/>
          <w:marBottom w:val="0"/>
          <w:divBdr>
            <w:top w:val="none" w:sz="0" w:space="0" w:color="auto"/>
            <w:left w:val="none" w:sz="0" w:space="0" w:color="auto"/>
            <w:bottom w:val="none" w:sz="0" w:space="0" w:color="auto"/>
            <w:right w:val="none" w:sz="0" w:space="0" w:color="auto"/>
          </w:divBdr>
        </w:div>
        <w:div w:id="1304042889">
          <w:marLeft w:val="2520"/>
          <w:marRight w:val="0"/>
          <w:marTop w:val="100"/>
          <w:marBottom w:val="0"/>
          <w:divBdr>
            <w:top w:val="none" w:sz="0" w:space="0" w:color="auto"/>
            <w:left w:val="none" w:sz="0" w:space="0" w:color="auto"/>
            <w:bottom w:val="none" w:sz="0" w:space="0" w:color="auto"/>
            <w:right w:val="none" w:sz="0" w:space="0" w:color="auto"/>
          </w:divBdr>
        </w:div>
        <w:div w:id="676157156">
          <w:marLeft w:val="2520"/>
          <w:marRight w:val="0"/>
          <w:marTop w:val="100"/>
          <w:marBottom w:val="0"/>
          <w:divBdr>
            <w:top w:val="none" w:sz="0" w:space="0" w:color="auto"/>
            <w:left w:val="none" w:sz="0" w:space="0" w:color="auto"/>
            <w:bottom w:val="none" w:sz="0" w:space="0" w:color="auto"/>
            <w:right w:val="none" w:sz="0" w:space="0" w:color="auto"/>
          </w:divBdr>
        </w:div>
        <w:div w:id="2036156286">
          <w:marLeft w:val="2520"/>
          <w:marRight w:val="0"/>
          <w:marTop w:val="100"/>
          <w:marBottom w:val="0"/>
          <w:divBdr>
            <w:top w:val="none" w:sz="0" w:space="0" w:color="auto"/>
            <w:left w:val="none" w:sz="0" w:space="0" w:color="auto"/>
            <w:bottom w:val="none" w:sz="0" w:space="0" w:color="auto"/>
            <w:right w:val="none" w:sz="0" w:space="0" w:color="auto"/>
          </w:divBdr>
        </w:div>
        <w:div w:id="1458137872">
          <w:marLeft w:val="1800"/>
          <w:marRight w:val="0"/>
          <w:marTop w:val="100"/>
          <w:marBottom w:val="0"/>
          <w:divBdr>
            <w:top w:val="none" w:sz="0" w:space="0" w:color="auto"/>
            <w:left w:val="none" w:sz="0" w:space="0" w:color="auto"/>
            <w:bottom w:val="none" w:sz="0" w:space="0" w:color="auto"/>
            <w:right w:val="none" w:sz="0" w:space="0" w:color="auto"/>
          </w:divBdr>
        </w:div>
        <w:div w:id="1799911847">
          <w:marLeft w:val="2520"/>
          <w:marRight w:val="0"/>
          <w:marTop w:val="100"/>
          <w:marBottom w:val="0"/>
          <w:divBdr>
            <w:top w:val="none" w:sz="0" w:space="0" w:color="auto"/>
            <w:left w:val="none" w:sz="0" w:space="0" w:color="auto"/>
            <w:bottom w:val="none" w:sz="0" w:space="0" w:color="auto"/>
            <w:right w:val="none" w:sz="0" w:space="0" w:color="auto"/>
          </w:divBdr>
        </w:div>
        <w:div w:id="461119224">
          <w:marLeft w:val="1800"/>
          <w:marRight w:val="0"/>
          <w:marTop w:val="100"/>
          <w:marBottom w:val="0"/>
          <w:divBdr>
            <w:top w:val="none" w:sz="0" w:space="0" w:color="auto"/>
            <w:left w:val="none" w:sz="0" w:space="0" w:color="auto"/>
            <w:bottom w:val="none" w:sz="0" w:space="0" w:color="auto"/>
            <w:right w:val="none" w:sz="0" w:space="0" w:color="auto"/>
          </w:divBdr>
        </w:div>
        <w:div w:id="379520353">
          <w:marLeft w:val="2520"/>
          <w:marRight w:val="0"/>
          <w:marTop w:val="100"/>
          <w:marBottom w:val="0"/>
          <w:divBdr>
            <w:top w:val="none" w:sz="0" w:space="0" w:color="auto"/>
            <w:left w:val="none" w:sz="0" w:space="0" w:color="auto"/>
            <w:bottom w:val="none" w:sz="0" w:space="0" w:color="auto"/>
            <w:right w:val="none" w:sz="0" w:space="0" w:color="auto"/>
          </w:divBdr>
        </w:div>
        <w:div w:id="1975477250">
          <w:marLeft w:val="1800"/>
          <w:marRight w:val="0"/>
          <w:marTop w:val="1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6094461">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901183">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437993">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89746452">
      <w:bodyDiv w:val="1"/>
      <w:marLeft w:val="0"/>
      <w:marRight w:val="0"/>
      <w:marTop w:val="0"/>
      <w:marBottom w:val="0"/>
      <w:divBdr>
        <w:top w:val="none" w:sz="0" w:space="0" w:color="auto"/>
        <w:left w:val="none" w:sz="0" w:space="0" w:color="auto"/>
        <w:bottom w:val="none" w:sz="0" w:space="0" w:color="auto"/>
        <w:right w:val="none" w:sz="0" w:space="0" w:color="auto"/>
      </w:divBdr>
      <w:divsChild>
        <w:div w:id="1996642275">
          <w:marLeft w:val="547"/>
          <w:marRight w:val="0"/>
          <w:marTop w:val="67"/>
          <w:marBottom w:val="0"/>
          <w:divBdr>
            <w:top w:val="none" w:sz="0" w:space="0" w:color="auto"/>
            <w:left w:val="none" w:sz="0" w:space="0" w:color="auto"/>
            <w:bottom w:val="none" w:sz="0" w:space="0" w:color="auto"/>
            <w:right w:val="none" w:sz="0" w:space="0" w:color="auto"/>
          </w:divBdr>
        </w:div>
        <w:div w:id="1376353090">
          <w:marLeft w:val="547"/>
          <w:marRight w:val="0"/>
          <w:marTop w:val="67"/>
          <w:marBottom w:val="0"/>
          <w:divBdr>
            <w:top w:val="none" w:sz="0" w:space="0" w:color="auto"/>
            <w:left w:val="none" w:sz="0" w:space="0" w:color="auto"/>
            <w:bottom w:val="none" w:sz="0" w:space="0" w:color="auto"/>
            <w:right w:val="none" w:sz="0" w:space="0" w:color="auto"/>
          </w:divBdr>
        </w:div>
        <w:div w:id="599916603">
          <w:marLeft w:val="547"/>
          <w:marRight w:val="0"/>
          <w:marTop w:val="67"/>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3084771">
      <w:bodyDiv w:val="1"/>
      <w:marLeft w:val="0"/>
      <w:marRight w:val="0"/>
      <w:marTop w:val="0"/>
      <w:marBottom w:val="0"/>
      <w:divBdr>
        <w:top w:val="none" w:sz="0" w:space="0" w:color="auto"/>
        <w:left w:val="none" w:sz="0" w:space="0" w:color="auto"/>
        <w:bottom w:val="none" w:sz="0" w:space="0" w:color="auto"/>
        <w:right w:val="none" w:sz="0" w:space="0" w:color="auto"/>
      </w:divBdr>
      <w:divsChild>
        <w:div w:id="1345593787">
          <w:marLeft w:val="360"/>
          <w:marRight w:val="0"/>
          <w:marTop w:val="200"/>
          <w:marBottom w:val="0"/>
          <w:divBdr>
            <w:top w:val="none" w:sz="0" w:space="0" w:color="auto"/>
            <w:left w:val="none" w:sz="0" w:space="0" w:color="auto"/>
            <w:bottom w:val="none" w:sz="0" w:space="0" w:color="auto"/>
            <w:right w:val="none" w:sz="0" w:space="0" w:color="auto"/>
          </w:divBdr>
        </w:div>
        <w:div w:id="29768443">
          <w:marLeft w:val="360"/>
          <w:marRight w:val="0"/>
          <w:marTop w:val="200"/>
          <w:marBottom w:val="0"/>
          <w:divBdr>
            <w:top w:val="none" w:sz="0" w:space="0" w:color="auto"/>
            <w:left w:val="none" w:sz="0" w:space="0" w:color="auto"/>
            <w:bottom w:val="none" w:sz="0" w:space="0" w:color="auto"/>
            <w:right w:val="none" w:sz="0" w:space="0" w:color="auto"/>
          </w:divBdr>
        </w:div>
        <w:div w:id="1223711799">
          <w:marLeft w:val="1080"/>
          <w:marRight w:val="0"/>
          <w:marTop w:val="100"/>
          <w:marBottom w:val="0"/>
          <w:divBdr>
            <w:top w:val="none" w:sz="0" w:space="0" w:color="auto"/>
            <w:left w:val="none" w:sz="0" w:space="0" w:color="auto"/>
            <w:bottom w:val="none" w:sz="0" w:space="0" w:color="auto"/>
            <w:right w:val="none" w:sz="0" w:space="0" w:color="auto"/>
          </w:divBdr>
        </w:div>
        <w:div w:id="1289774903">
          <w:marLeft w:val="1080"/>
          <w:marRight w:val="0"/>
          <w:marTop w:val="100"/>
          <w:marBottom w:val="0"/>
          <w:divBdr>
            <w:top w:val="none" w:sz="0" w:space="0" w:color="auto"/>
            <w:left w:val="none" w:sz="0" w:space="0" w:color="auto"/>
            <w:bottom w:val="none" w:sz="0" w:space="0" w:color="auto"/>
            <w:right w:val="none" w:sz="0" w:space="0" w:color="auto"/>
          </w:divBdr>
        </w:div>
        <w:div w:id="1337029318">
          <w:marLeft w:val="1080"/>
          <w:marRight w:val="0"/>
          <w:marTop w:val="100"/>
          <w:marBottom w:val="0"/>
          <w:divBdr>
            <w:top w:val="none" w:sz="0" w:space="0" w:color="auto"/>
            <w:left w:val="none" w:sz="0" w:space="0" w:color="auto"/>
            <w:bottom w:val="none" w:sz="0" w:space="0" w:color="auto"/>
            <w:right w:val="none" w:sz="0" w:space="0" w:color="auto"/>
          </w:divBdr>
        </w:div>
        <w:div w:id="1319263587">
          <w:marLeft w:val="360"/>
          <w:marRight w:val="0"/>
          <w:marTop w:val="200"/>
          <w:marBottom w:val="0"/>
          <w:divBdr>
            <w:top w:val="none" w:sz="0" w:space="0" w:color="auto"/>
            <w:left w:val="none" w:sz="0" w:space="0" w:color="auto"/>
            <w:bottom w:val="none" w:sz="0" w:space="0" w:color="auto"/>
            <w:right w:val="none" w:sz="0" w:space="0" w:color="auto"/>
          </w:divBdr>
        </w:div>
        <w:div w:id="1147669241">
          <w:marLeft w:val="360"/>
          <w:marRight w:val="0"/>
          <w:marTop w:val="200"/>
          <w:marBottom w:val="0"/>
          <w:divBdr>
            <w:top w:val="none" w:sz="0" w:space="0" w:color="auto"/>
            <w:left w:val="none" w:sz="0" w:space="0" w:color="auto"/>
            <w:bottom w:val="none" w:sz="0" w:space="0" w:color="auto"/>
            <w:right w:val="none" w:sz="0" w:space="0" w:color="auto"/>
          </w:divBdr>
        </w:div>
        <w:div w:id="145781936">
          <w:marLeft w:val="360"/>
          <w:marRight w:val="0"/>
          <w:marTop w:val="200"/>
          <w:marBottom w:val="0"/>
          <w:divBdr>
            <w:top w:val="none" w:sz="0" w:space="0" w:color="auto"/>
            <w:left w:val="none" w:sz="0" w:space="0" w:color="auto"/>
            <w:bottom w:val="none" w:sz="0" w:space="0" w:color="auto"/>
            <w:right w:val="none" w:sz="0" w:space="0" w:color="auto"/>
          </w:divBdr>
        </w:div>
        <w:div w:id="886530835">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8982021">
      <w:bodyDiv w:val="1"/>
      <w:marLeft w:val="0"/>
      <w:marRight w:val="0"/>
      <w:marTop w:val="0"/>
      <w:marBottom w:val="0"/>
      <w:divBdr>
        <w:top w:val="none" w:sz="0" w:space="0" w:color="auto"/>
        <w:left w:val="none" w:sz="0" w:space="0" w:color="auto"/>
        <w:bottom w:val="none" w:sz="0" w:space="0" w:color="auto"/>
        <w:right w:val="none" w:sz="0" w:space="0" w:color="auto"/>
      </w:divBdr>
      <w:divsChild>
        <w:div w:id="1796175005">
          <w:marLeft w:val="360"/>
          <w:marRight w:val="0"/>
          <w:marTop w:val="200"/>
          <w:marBottom w:val="0"/>
          <w:divBdr>
            <w:top w:val="none" w:sz="0" w:space="0" w:color="auto"/>
            <w:left w:val="none" w:sz="0" w:space="0" w:color="auto"/>
            <w:bottom w:val="none" w:sz="0" w:space="0" w:color="auto"/>
            <w:right w:val="none" w:sz="0" w:space="0" w:color="auto"/>
          </w:divBdr>
        </w:div>
        <w:div w:id="1185166256">
          <w:marLeft w:val="360"/>
          <w:marRight w:val="0"/>
          <w:marTop w:val="200"/>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287347">
      <w:bodyDiv w:val="1"/>
      <w:marLeft w:val="0"/>
      <w:marRight w:val="0"/>
      <w:marTop w:val="0"/>
      <w:marBottom w:val="0"/>
      <w:divBdr>
        <w:top w:val="none" w:sz="0" w:space="0" w:color="auto"/>
        <w:left w:val="none" w:sz="0" w:space="0" w:color="auto"/>
        <w:bottom w:val="none" w:sz="0" w:space="0" w:color="auto"/>
        <w:right w:val="none" w:sz="0" w:space="0" w:color="auto"/>
      </w:divBdr>
      <w:divsChild>
        <w:div w:id="1230463742">
          <w:marLeft w:val="360"/>
          <w:marRight w:val="0"/>
          <w:marTop w:val="200"/>
          <w:marBottom w:val="0"/>
          <w:divBdr>
            <w:top w:val="none" w:sz="0" w:space="0" w:color="auto"/>
            <w:left w:val="none" w:sz="0" w:space="0" w:color="auto"/>
            <w:bottom w:val="none" w:sz="0" w:space="0" w:color="auto"/>
            <w:right w:val="none" w:sz="0" w:space="0" w:color="auto"/>
          </w:divBdr>
        </w:div>
        <w:div w:id="371922133">
          <w:marLeft w:val="1080"/>
          <w:marRight w:val="0"/>
          <w:marTop w:val="100"/>
          <w:marBottom w:val="0"/>
          <w:divBdr>
            <w:top w:val="none" w:sz="0" w:space="0" w:color="auto"/>
            <w:left w:val="none" w:sz="0" w:space="0" w:color="auto"/>
            <w:bottom w:val="none" w:sz="0" w:space="0" w:color="auto"/>
            <w:right w:val="none" w:sz="0" w:space="0" w:color="auto"/>
          </w:divBdr>
        </w:div>
        <w:div w:id="637346038">
          <w:marLeft w:val="1800"/>
          <w:marRight w:val="0"/>
          <w:marTop w:val="100"/>
          <w:marBottom w:val="0"/>
          <w:divBdr>
            <w:top w:val="none" w:sz="0" w:space="0" w:color="auto"/>
            <w:left w:val="none" w:sz="0" w:space="0" w:color="auto"/>
            <w:bottom w:val="none" w:sz="0" w:space="0" w:color="auto"/>
            <w:right w:val="none" w:sz="0" w:space="0" w:color="auto"/>
          </w:divBdr>
        </w:div>
        <w:div w:id="1630818375">
          <w:marLeft w:val="360"/>
          <w:marRight w:val="0"/>
          <w:marTop w:val="200"/>
          <w:marBottom w:val="0"/>
          <w:divBdr>
            <w:top w:val="none" w:sz="0" w:space="0" w:color="auto"/>
            <w:left w:val="none" w:sz="0" w:space="0" w:color="auto"/>
            <w:bottom w:val="none" w:sz="0" w:space="0" w:color="auto"/>
            <w:right w:val="none" w:sz="0" w:space="0" w:color="auto"/>
          </w:divBdr>
        </w:div>
        <w:div w:id="1619264886">
          <w:marLeft w:val="1080"/>
          <w:marRight w:val="0"/>
          <w:marTop w:val="100"/>
          <w:marBottom w:val="0"/>
          <w:divBdr>
            <w:top w:val="none" w:sz="0" w:space="0" w:color="auto"/>
            <w:left w:val="none" w:sz="0" w:space="0" w:color="auto"/>
            <w:bottom w:val="none" w:sz="0" w:space="0" w:color="auto"/>
            <w:right w:val="none" w:sz="0" w:space="0" w:color="auto"/>
          </w:divBdr>
        </w:div>
        <w:div w:id="302732286">
          <w:marLeft w:val="1800"/>
          <w:marRight w:val="0"/>
          <w:marTop w:val="100"/>
          <w:marBottom w:val="0"/>
          <w:divBdr>
            <w:top w:val="none" w:sz="0" w:space="0" w:color="auto"/>
            <w:left w:val="none" w:sz="0" w:space="0" w:color="auto"/>
            <w:bottom w:val="none" w:sz="0" w:space="0" w:color="auto"/>
            <w:right w:val="none" w:sz="0" w:space="0" w:color="auto"/>
          </w:divBdr>
        </w:div>
        <w:div w:id="1653758329">
          <w:marLeft w:val="1080"/>
          <w:marRight w:val="0"/>
          <w:marTop w:val="100"/>
          <w:marBottom w:val="0"/>
          <w:divBdr>
            <w:top w:val="none" w:sz="0" w:space="0" w:color="auto"/>
            <w:left w:val="none" w:sz="0" w:space="0" w:color="auto"/>
            <w:bottom w:val="none" w:sz="0" w:space="0" w:color="auto"/>
            <w:right w:val="none" w:sz="0" w:space="0" w:color="auto"/>
          </w:divBdr>
        </w:div>
        <w:div w:id="94373174">
          <w:marLeft w:val="1800"/>
          <w:marRight w:val="0"/>
          <w:marTop w:val="100"/>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59413213">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6636032">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4858282">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8B4AE-E523-42E0-9735-2B09DC590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357</Words>
  <Characters>2038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2021-04-02T13:05:00Z</dcterms:created>
  <dcterms:modified xsi:type="dcterms:W3CDTF">2021-04-02T16:06:00Z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